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011212" w:rsidP="00917BDF">
      <w:pPr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917BDF">
        <w:rPr>
          <w:b/>
          <w:szCs w:val="28"/>
        </w:rPr>
        <w:t xml:space="preserve">           </w:t>
      </w:r>
      <w:r>
        <w:rPr>
          <w:b/>
          <w:szCs w:val="28"/>
        </w:rPr>
        <w:t xml:space="preserve"> </w:t>
      </w:r>
      <w:r w:rsidR="0020541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</w:t>
      </w:r>
      <w:r w:rsidR="00917BDF">
        <w:rPr>
          <w:b/>
          <w:szCs w:val="28"/>
        </w:rPr>
        <w:t xml:space="preserve"> 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643B1B" w:rsidP="00205415">
      <w:pPr>
        <w:rPr>
          <w:szCs w:val="28"/>
        </w:rPr>
      </w:pPr>
      <w:r>
        <w:rPr>
          <w:szCs w:val="28"/>
        </w:rPr>
        <w:t>«9</w:t>
      </w:r>
      <w:r w:rsidR="00205415">
        <w:rPr>
          <w:szCs w:val="28"/>
        </w:rPr>
        <w:t xml:space="preserve">» </w:t>
      </w:r>
      <w:r>
        <w:rPr>
          <w:szCs w:val="28"/>
        </w:rPr>
        <w:t>января 2018</w:t>
      </w:r>
      <w:r w:rsidR="00205415" w:rsidRPr="008F3062">
        <w:rPr>
          <w:szCs w:val="28"/>
        </w:rPr>
        <w:t xml:space="preserve"> г.  </w:t>
      </w:r>
      <w:r w:rsidR="00205415">
        <w:rPr>
          <w:szCs w:val="28"/>
        </w:rPr>
        <w:t xml:space="preserve">  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</w:t>
      </w:r>
      <w:r w:rsidR="006254FC">
        <w:rPr>
          <w:szCs w:val="28"/>
        </w:rPr>
        <w:t xml:space="preserve">        </w:t>
      </w:r>
      <w:r w:rsidR="00205415">
        <w:rPr>
          <w:szCs w:val="28"/>
        </w:rPr>
        <w:t xml:space="preserve">     </w:t>
      </w:r>
      <w:r w:rsidR="00205415" w:rsidRPr="008F3062">
        <w:rPr>
          <w:szCs w:val="28"/>
        </w:rPr>
        <w:t xml:space="preserve">   № </w:t>
      </w:r>
      <w:r w:rsidR="00B15348">
        <w:rPr>
          <w:szCs w:val="28"/>
        </w:rPr>
        <w:t xml:space="preserve"> </w:t>
      </w:r>
      <w:r>
        <w:rPr>
          <w:szCs w:val="28"/>
        </w:rPr>
        <w:t>4</w:t>
      </w:r>
      <w:r w:rsidR="00205415">
        <w:rPr>
          <w:szCs w:val="28"/>
        </w:rPr>
        <w:t xml:space="preserve">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124C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0377B" w:rsidRPr="00D86B11">
              <w:rPr>
                <w:color w:val="000000"/>
                <w:sz w:val="24"/>
                <w:szCs w:val="24"/>
              </w:rPr>
              <w:t>Сверка а</w:t>
            </w:r>
            <w:r w:rsidR="00E0377B">
              <w:rPr>
                <w:color w:val="000000"/>
                <w:sz w:val="24"/>
                <w:szCs w:val="24"/>
              </w:rPr>
              <w:t xml:space="preserve">рендных платежей с арендаторами земельных участков, </w:t>
            </w:r>
            <w:r w:rsidR="00E0377B" w:rsidRPr="00D86B11">
              <w:rPr>
                <w:color w:val="000000"/>
                <w:sz w:val="24"/>
                <w:szCs w:val="24"/>
              </w:rPr>
              <w:t>муниципального имущества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AC7CC1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AC7CC1">
        <w:rPr>
          <w:szCs w:val="28"/>
        </w:rPr>
        <w:t xml:space="preserve"> </w:t>
      </w:r>
      <w:r w:rsidRPr="00AC7CC1">
        <w:rPr>
          <w:szCs w:val="28"/>
        </w:rPr>
        <w:t>«</w:t>
      </w:r>
      <w:r w:rsidR="00E0377B" w:rsidRPr="00AC7CC1">
        <w:rPr>
          <w:color w:val="000000"/>
          <w:szCs w:val="28"/>
        </w:rPr>
        <w:t>Сверка арендных платежей с арендаторами земельных участков, муниципального имущества</w:t>
      </w:r>
      <w:r w:rsidRPr="00AC7CC1">
        <w:rPr>
          <w:spacing w:val="-2"/>
          <w:szCs w:val="28"/>
        </w:rPr>
        <w:t>» согласно</w:t>
      </w:r>
      <w:r w:rsidRPr="00A53AA9">
        <w:rPr>
          <w:spacing w:val="-2"/>
          <w:szCs w:val="28"/>
        </w:rPr>
        <w:t xml:space="preserve"> приложению</w:t>
      </w:r>
      <w:r w:rsidRPr="00A53AA9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 w:rsidR="00D37762" w:rsidRPr="00A1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Красновского</w:t>
      </w:r>
      <w:r w:rsidR="00D37762" w:rsidRPr="00A1591A">
        <w:rPr>
          <w:bCs/>
          <w:sz w:val="22"/>
          <w:szCs w:val="22"/>
        </w:rPr>
        <w:t xml:space="preserve"> 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Pr="00A1591A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22506B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от</w:t>
      </w:r>
      <w:r w:rsidR="00A53AA9">
        <w:rPr>
          <w:bCs/>
          <w:sz w:val="22"/>
          <w:szCs w:val="22"/>
        </w:rPr>
        <w:t xml:space="preserve"> </w:t>
      </w:r>
      <w:r w:rsidR="0022506B">
        <w:rPr>
          <w:bCs/>
          <w:sz w:val="22"/>
          <w:szCs w:val="22"/>
        </w:rPr>
        <w:t xml:space="preserve">09.01.2018 </w:t>
      </w:r>
      <w:r>
        <w:rPr>
          <w:bCs/>
          <w:sz w:val="22"/>
          <w:szCs w:val="22"/>
        </w:rPr>
        <w:t>года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967B4" w:rsidRPr="00E0377B" w:rsidRDefault="00D967B4" w:rsidP="00D967B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0377B">
        <w:rPr>
          <w:b/>
          <w:color w:val="000000"/>
          <w:sz w:val="24"/>
          <w:szCs w:val="24"/>
        </w:rPr>
        <w:t>Административный регламент по предоставлению муниципальной услуги «Сверка а</w:t>
      </w:r>
      <w:r w:rsidR="00E0377B" w:rsidRPr="00E0377B">
        <w:rPr>
          <w:b/>
          <w:color w:val="000000"/>
          <w:sz w:val="24"/>
          <w:szCs w:val="24"/>
        </w:rPr>
        <w:t xml:space="preserve">рендных платежей с арендаторами земельных участков, </w:t>
      </w:r>
      <w:r w:rsidRPr="00E0377B">
        <w:rPr>
          <w:b/>
          <w:color w:val="000000"/>
          <w:sz w:val="24"/>
          <w:szCs w:val="24"/>
        </w:rPr>
        <w:t>муниципального имущества»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1.Общие положения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1.1. Административный регламент по предоставлению муниципальной услуги  «</w:t>
      </w:r>
      <w:r w:rsidR="00AC7CC1" w:rsidRPr="00D86B11">
        <w:rPr>
          <w:color w:val="000000"/>
          <w:sz w:val="24"/>
          <w:szCs w:val="24"/>
        </w:rPr>
        <w:t>Сверка а</w:t>
      </w:r>
      <w:r w:rsidR="00AC7CC1">
        <w:rPr>
          <w:color w:val="000000"/>
          <w:sz w:val="24"/>
          <w:szCs w:val="24"/>
        </w:rPr>
        <w:t xml:space="preserve">рендных платежей с арендаторами земельных участков, </w:t>
      </w:r>
      <w:r w:rsidR="00AC7CC1" w:rsidRPr="00D86B11">
        <w:rPr>
          <w:color w:val="000000"/>
          <w:sz w:val="24"/>
          <w:szCs w:val="24"/>
        </w:rPr>
        <w:t>муниципального имущества</w:t>
      </w:r>
      <w:r w:rsidRPr="00D86B11">
        <w:rPr>
          <w:color w:val="000000"/>
          <w:sz w:val="24"/>
          <w:szCs w:val="24"/>
        </w:rPr>
        <w:t xml:space="preserve">»   (далее -  регламент), определяет сроки и последовательность действий сотрудников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и сотрудников многофункционального центра предоставления государственных и муниципальных услуг,  при предоставлении указанной муниципальной услуги.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 1.2. Право на получение муниципальной услуги имеют физические и юридические лица, арендаторы муниципального имущества (в том числе земельных участков), заинтересованные в сверке арендных платежей, либо их представители (далее – заявители):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граждане Российской Федерации;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иностранные граждане и лица без гражданства;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юридические лица;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иностранные юридические лица.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пункте 2.2. настоящего административного регламента.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D86B11">
        <w:rPr>
          <w:color w:val="000000"/>
          <w:sz w:val="24"/>
          <w:szCs w:val="24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в случае обращения заявителя в многофункциональный центр предоставления государственных и муниципальных услуг, в соответствии с соглашением о взаимодействии между Администрацией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 </w:t>
      </w:r>
      <w:r w:rsidR="00AC7CC1">
        <w:rPr>
          <w:color w:val="000000"/>
          <w:sz w:val="24"/>
          <w:szCs w:val="24"/>
        </w:rPr>
        <w:t>Каменск</w:t>
      </w:r>
      <w:r w:rsidRPr="00D86B11">
        <w:rPr>
          <w:color w:val="000000"/>
          <w:sz w:val="24"/>
          <w:szCs w:val="24"/>
        </w:rPr>
        <w:t xml:space="preserve">ого района Ростовской области и муниципальным автономным учреждением </w:t>
      </w:r>
      <w:r w:rsidR="00AC7CC1">
        <w:rPr>
          <w:color w:val="000000"/>
          <w:sz w:val="24"/>
          <w:szCs w:val="24"/>
        </w:rPr>
        <w:t>Каменск</w:t>
      </w:r>
      <w:r w:rsidRPr="00D86B11">
        <w:rPr>
          <w:color w:val="000000"/>
          <w:sz w:val="24"/>
          <w:szCs w:val="24"/>
        </w:rPr>
        <w:t>ого района «Многофункциональный центр предоставления государственных и муниципальных услуг</w:t>
      </w:r>
      <w:proofErr w:type="gramEnd"/>
      <w:r w:rsidRPr="00D86B11">
        <w:rPr>
          <w:color w:val="000000"/>
          <w:sz w:val="24"/>
          <w:szCs w:val="24"/>
        </w:rPr>
        <w:t>» (далее - МФЦ), осуществляют сотрудники МФЦ.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 Стандарт предоставления муниципальной услуги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2.1. Наименование муниципальной услуги – «</w:t>
      </w:r>
      <w:r w:rsidR="00AC7CC1" w:rsidRPr="00D86B11">
        <w:rPr>
          <w:color w:val="000000"/>
          <w:sz w:val="24"/>
          <w:szCs w:val="24"/>
        </w:rPr>
        <w:t>Сверка а</w:t>
      </w:r>
      <w:r w:rsidR="00AC7CC1">
        <w:rPr>
          <w:color w:val="000000"/>
          <w:sz w:val="24"/>
          <w:szCs w:val="24"/>
        </w:rPr>
        <w:t xml:space="preserve">рендных платежей с арендаторами земельных участков, </w:t>
      </w:r>
      <w:r w:rsidR="00AC7CC1" w:rsidRPr="00D86B11">
        <w:rPr>
          <w:color w:val="000000"/>
          <w:sz w:val="24"/>
          <w:szCs w:val="24"/>
        </w:rPr>
        <w:t>муниципального имущества</w:t>
      </w:r>
      <w:r w:rsidRPr="00D86B11">
        <w:rPr>
          <w:color w:val="000000"/>
          <w:sz w:val="24"/>
          <w:szCs w:val="24"/>
        </w:rPr>
        <w:t>» (далее – муниципальная услуга).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2.2. Орган, предоставляющий муниципальную услугу – Администрация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поселения.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C7CC1">
        <w:rPr>
          <w:rFonts w:ascii="Times New Roman" w:hAnsi="Times New Roman" w:cs="Times New Roman"/>
          <w:sz w:val="24"/>
          <w:szCs w:val="24"/>
          <w:lang w:val="ru-RU"/>
        </w:rPr>
        <w:t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AC7CC1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а) по адресу: 347837, Ростовская область, Каменский район, х. </w:t>
      </w:r>
      <w:proofErr w:type="spellStart"/>
      <w:r w:rsidRPr="00AC7CC1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AC7CC1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ул. Матросова 2 тел.: 8 (863 65) 2-28-65.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AC7CC1" w:rsidRPr="00AC7CC1" w:rsidRDefault="00643B1B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</w:t>
      </w:r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8" w:history="1">
        <w:r w:rsidR="00AC7CC1" w:rsidRPr="00AC7CC1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AC7CC1" w:rsidRPr="00AC7CC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proofErr w:type="gramStart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9" w:history="1">
        <w:r w:rsidR="00AC7CC1" w:rsidRPr="00AC7CC1">
          <w:rPr>
            <w:rFonts w:ascii="Times New Roman" w:hAnsi="Times New Roman" w:cs="Times New Roman"/>
            <w:sz w:val="24"/>
            <w:szCs w:val="24"/>
          </w:rPr>
          <w:t>sp</w:t>
        </w:r>
        <w:r w:rsidR="00AC7CC1" w:rsidRPr="00AC7CC1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="00AC7CC1" w:rsidRPr="00AC7CC1">
          <w:rPr>
            <w:rFonts w:ascii="Times New Roman" w:hAnsi="Times New Roman" w:cs="Times New Roman"/>
            <w:sz w:val="24"/>
            <w:szCs w:val="24"/>
          </w:rPr>
          <w:t>donpac</w:t>
        </w:r>
        <w:r w:rsidR="00AC7CC1" w:rsidRPr="00AC7CC1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C7CC1" w:rsidRPr="00AC7CC1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AC7CC1">
          <w:rPr>
            <w:rFonts w:ascii="Times New Roman" w:hAnsi="Times New Roman" w:cs="Times New Roman"/>
            <w:sz w:val="24"/>
            <w:szCs w:val="24"/>
          </w:rPr>
          <w:t>http</w:t>
        </w:r>
        <w:r w:rsidRPr="00AC7CC1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C7CC1">
          <w:rPr>
            <w:rFonts w:ascii="Times New Roman" w:hAnsi="Times New Roman" w:cs="Times New Roman"/>
            <w:sz w:val="24"/>
            <w:szCs w:val="24"/>
          </w:rPr>
          <w:t>www</w:t>
        </w:r>
        <w:r w:rsidRPr="00AC7CC1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7CC1">
          <w:rPr>
            <w:rFonts w:ascii="Times New Roman" w:hAnsi="Times New Roman" w:cs="Times New Roman"/>
            <w:sz w:val="24"/>
            <w:szCs w:val="24"/>
          </w:rPr>
          <w:t>gosuslugi</w:t>
        </w:r>
        <w:proofErr w:type="spellEnd"/>
        <w:r w:rsidRPr="00AC7CC1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7CC1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AC7CC1" w:rsidRPr="00AC7CC1" w:rsidRDefault="00AC7CC1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7CC1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AC7CC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1" w:history="1">
        <w:r w:rsidRPr="00AC7CC1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AC7CC1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AC7CC1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proofErr w:type="spellEnd"/>
        <w:r w:rsidRPr="00AC7CC1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AC7CC1">
          <w:rPr>
            <w:rFonts w:ascii="Times New Roman" w:hAnsi="Times New Roman" w:cs="Times New Roman"/>
            <w:bCs/>
            <w:sz w:val="24"/>
            <w:szCs w:val="24"/>
          </w:rPr>
          <w:t>mfc</w:t>
        </w:r>
        <w:proofErr w:type="spellEnd"/>
        <w:r w:rsidRPr="00AC7CC1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proofErr w:type="spellStart"/>
        <w:r w:rsidRPr="00AC7CC1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AC7CC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AC7CC1" w:rsidRPr="00AC7CC1" w:rsidRDefault="00643B1B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="00AC7CC1" w:rsidRPr="00AC7C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AC7CC1" w:rsidRPr="00AC7CC1" w:rsidRDefault="00643B1B" w:rsidP="00AC7CC1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="00AC7CC1" w:rsidRPr="00AC7CC1">
        <w:rPr>
          <w:rFonts w:ascii="Times New Roman" w:hAnsi="Times New Roman" w:cs="Times New Roman"/>
          <w:sz w:val="24"/>
          <w:szCs w:val="24"/>
        </w:rPr>
        <w:t> </w:t>
      </w:r>
      <w:r w:rsidR="00AC7CC1" w:rsidRPr="00AC7C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6</w:t>
      </w:r>
      <w:r w:rsidRPr="00D86B11">
        <w:rPr>
          <w:color w:val="000000"/>
          <w:sz w:val="24"/>
          <w:szCs w:val="24"/>
        </w:rPr>
        <w:t xml:space="preserve">. Юридическим фактом, являющимся основанием для начала действия, служит регистрация заявления о подготовке акта сверки   платежей по арендной плате  по договору аренды,  в  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Результатом предоставления муниципальной услуги является: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- подписание акта сверки арендных платежей с Арендатором;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- письменное уведомление об отказе в выдаче акта сверки арендных платежей.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Процедура предоставления муниципальной услуги завершается путем получения заявителем указанных документов.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2</w:t>
      </w:r>
      <w:r w:rsidR="00643B1B">
        <w:rPr>
          <w:color w:val="000000"/>
          <w:sz w:val="24"/>
          <w:szCs w:val="24"/>
        </w:rPr>
        <w:t>.7</w:t>
      </w:r>
      <w:r w:rsidRPr="00D86B11">
        <w:rPr>
          <w:color w:val="000000"/>
          <w:sz w:val="24"/>
          <w:szCs w:val="24"/>
        </w:rPr>
        <w:t>. Срок предоставления муниципальной услуги не должен превышать 15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регламентом, в том числе: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 регистрация заявления в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– 1 день;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 визирование заявления главой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и передача заявления и приложенных документов на исполнение – 3 дня;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проверка заявления и представленных документов – 3 дня;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подготовка акта сверки   платежей по арендной плате  по договору аренды, либо подготовка мотивированного отказа в предоставлении муниципальной услуги – 7 дней;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выдача (направление) результатов предоставления муниципальной услуги – 1 день.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  2.</w:t>
      </w:r>
      <w:r w:rsidR="00643B1B">
        <w:rPr>
          <w:color w:val="000000"/>
          <w:sz w:val="24"/>
          <w:szCs w:val="24"/>
        </w:rPr>
        <w:t>8</w:t>
      </w:r>
      <w:r w:rsidRPr="00D86B11">
        <w:rPr>
          <w:color w:val="000000"/>
          <w:sz w:val="24"/>
          <w:szCs w:val="24"/>
        </w:rPr>
        <w:t>. Правовые основания для предоставления муниципальной услуги: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D86B11">
        <w:rPr>
          <w:color w:val="000000"/>
          <w:sz w:val="24"/>
          <w:szCs w:val="24"/>
        </w:rPr>
        <w:t>- Гражданский кодекс Российской Федерации (ст. 447-449, ст. 606- 623, ст. 689-701 ГК РФ) (часть первая – «Собрание законодательства РФ», 05.12.1994 г.,  № 32, ст. 3301; часть вторая - «Собрание законодательства РФ», 29.01.1996 г., № 5, ст. 410);</w:t>
      </w:r>
      <w:proofErr w:type="gramEnd"/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 ("Российская газета", N 202, 08.10.2003 г.);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Федеральный закон от 27.07.2006 г. № 149-ФЗ «Об информации, информационных технологиях и защите информации» («Российская газета», N 165, 29.07.2006 г.);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Устав муниципального образования «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ое сельское поселение»,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и иные действующие в данной сфере нормативные правовые акты.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 2.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643B1B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2.</w:t>
            </w:r>
            <w:r w:rsidR="00643B1B">
              <w:rPr>
                <w:sz w:val="24"/>
                <w:szCs w:val="24"/>
              </w:rPr>
              <w:t>9</w:t>
            </w:r>
            <w:r w:rsidRPr="00D86B11">
              <w:rPr>
                <w:sz w:val="24"/>
                <w:szCs w:val="24"/>
              </w:rPr>
              <w:t>.1. Заявление.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67B4" w:rsidRPr="00D86B11">
              <w:rPr>
                <w:sz w:val="24"/>
                <w:szCs w:val="24"/>
              </w:rPr>
              <w:t>.2. Документ, удостоверяющий  личность заявителя или представителя заявителя: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временное удостоверение личности (для граждан Российской Федерации);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паспорт гражданина иностранного государства, легализованный на территории Российской Федерации (для иностранных граждан);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разрешение на временное проживание (для лиц без гражданства);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вид на жительство (для лиц без гражданства);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удостоверение беженца в Российской Федерации (для беженцев);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свидетельство о рассмотрении ходатайства о признании беженцем на территории Российской Федерации (для беженцев);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свидетельство о предоставлении временного убежища на территории</w:t>
            </w:r>
          </w:p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Российской Федерации;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свидетельство о рождении (для лиц, не достигших возраста 14 лет).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67B4" w:rsidRPr="00D86B11">
              <w:rPr>
                <w:sz w:val="24"/>
                <w:szCs w:val="24"/>
              </w:rPr>
              <w:t>.3. 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Для представителей физического лица: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доверенность, оформленная в установленном законом порядке, на представление интересов заявителя;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свидетельство о рождении;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свидетельство об усыновлении;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акт органа опеки и попечительства о назначении опекуна или попечителя.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Для представителей юридического лица: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доверенность, оформленная в установленном законом порядке, на представление интересов заявителя;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D967B4" w:rsidP="00AC7CC1">
            <w:pPr>
              <w:jc w:val="both"/>
              <w:rPr>
                <w:sz w:val="24"/>
                <w:szCs w:val="24"/>
              </w:rPr>
            </w:pPr>
            <w:r w:rsidRPr="00D86B11">
              <w:rPr>
                <w:sz w:val="24"/>
                <w:szCs w:val="24"/>
              </w:rPr>
      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67B4" w:rsidRPr="00D86B11">
              <w:rPr>
                <w:sz w:val="24"/>
                <w:szCs w:val="24"/>
              </w:rPr>
              <w:t>.4. Копии платежных документов за период, по которому производится сверка.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67B4" w:rsidRPr="00D86B11">
              <w:rPr>
                <w:sz w:val="24"/>
                <w:szCs w:val="24"/>
              </w:rPr>
              <w:t>.5. Акт сверки, составленный заявителем (при наличии).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  <w:r w:rsidR="00D967B4" w:rsidRPr="00D86B11">
              <w:rPr>
                <w:sz w:val="24"/>
                <w:szCs w:val="24"/>
              </w:rPr>
              <w:t>.6. Выписка из ЕГРЮЛ (для юридических лиц).</w:t>
            </w:r>
          </w:p>
        </w:tc>
      </w:tr>
      <w:tr w:rsidR="00D967B4" w:rsidRPr="00D86B11" w:rsidTr="00E0377B">
        <w:trPr>
          <w:tblCellSpacing w:w="0" w:type="dxa"/>
          <w:jc w:val="center"/>
        </w:trPr>
        <w:tc>
          <w:tcPr>
            <w:tcW w:w="9810" w:type="dxa"/>
            <w:hideMark/>
          </w:tcPr>
          <w:p w:rsidR="00D967B4" w:rsidRPr="00D86B11" w:rsidRDefault="00643B1B" w:rsidP="00AC7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D967B4" w:rsidRPr="00D86B11">
              <w:rPr>
                <w:sz w:val="24"/>
                <w:szCs w:val="24"/>
              </w:rPr>
              <w:t>.7. Документы, подтверждающие отнесение заявителя к категории лиц, освобожденных от уплаты земельного налога (при наличии).</w:t>
            </w:r>
          </w:p>
        </w:tc>
      </w:tr>
    </w:tbl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 2.</w:t>
      </w:r>
      <w:r w:rsidR="00643B1B">
        <w:rPr>
          <w:color w:val="000000"/>
          <w:sz w:val="24"/>
          <w:szCs w:val="24"/>
        </w:rPr>
        <w:t>10.</w:t>
      </w:r>
      <w:r w:rsidRPr="00D86B11">
        <w:rPr>
          <w:color w:val="000000"/>
          <w:sz w:val="24"/>
          <w:szCs w:val="24"/>
        </w:rPr>
        <w:t xml:space="preserve"> Перечень сведений (документов), получаемых в рамках межведомственного взаимодействия, необходимых для оказания муниципальной услуги: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выписка из Единого государственного реестра прав юридических лиц.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 Перечень запрашиваемых посредством межведомственного взаимодействия в рамках предоставления муниципальной услуги документов определяется в соответствии с перечнем необходимых документов, указанных в пункте 2.6.1.-2.6.7. настоящего административного регламента.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Заявитель вправе представить в Администрацию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 </w:t>
      </w:r>
      <w:r w:rsidR="00AC7CC1">
        <w:rPr>
          <w:color w:val="000000"/>
          <w:sz w:val="24"/>
          <w:szCs w:val="24"/>
        </w:rPr>
        <w:t>Каменск</w:t>
      </w:r>
      <w:r w:rsidRPr="00D86B11">
        <w:rPr>
          <w:color w:val="000000"/>
          <w:sz w:val="24"/>
          <w:szCs w:val="24"/>
        </w:rPr>
        <w:t>ого района Ростовской области либо в МФЦ документы, запрашиваемые по каналам межведомственного взаимодействия, по собственной инициативе.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 2.</w:t>
      </w:r>
      <w:r w:rsidR="00643B1B">
        <w:rPr>
          <w:color w:val="000000"/>
          <w:sz w:val="24"/>
          <w:szCs w:val="24"/>
        </w:rPr>
        <w:t>11</w:t>
      </w:r>
      <w:r w:rsidRPr="00D86B11">
        <w:rPr>
          <w:color w:val="000000"/>
          <w:sz w:val="24"/>
          <w:szCs w:val="24"/>
        </w:rPr>
        <w:t>.  Перечень оснований для отказа в предоставлении  муниципальной услуги: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12</w:t>
      </w:r>
      <w:r w:rsidRPr="00D86B11">
        <w:rPr>
          <w:color w:val="000000"/>
          <w:sz w:val="24"/>
          <w:szCs w:val="24"/>
        </w:rPr>
        <w:t>. Отсутствие одного из документов, указанных в пунктах 2.6.1.-2.6.7 настоящего регламента, за исключением тех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="00D967B4" w:rsidRPr="00D86B11">
        <w:rPr>
          <w:color w:val="000000"/>
          <w:sz w:val="24"/>
          <w:szCs w:val="24"/>
        </w:rPr>
        <w:t>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2.14</w:t>
      </w:r>
      <w:r w:rsidR="00D967B4" w:rsidRPr="00D86B11">
        <w:rPr>
          <w:color w:val="000000"/>
          <w:sz w:val="24"/>
          <w:szCs w:val="24"/>
        </w:rPr>
        <w:t>. Обращение за получением муниципальных услуг лица, не уполномоченного надлежащим образом.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          Предоставление муниципальной услуги прекращается при письменном отказе заявителя (представителя заявителя) от ее предоставления на любом этапе ее предоставления.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 МФЦ не вправе отказывать заявителю в приеме документов, необходимых для предоставления муниципальной услуги.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 2.15</w:t>
      </w:r>
      <w:r w:rsidR="00D967B4" w:rsidRPr="00D86B11">
        <w:rPr>
          <w:color w:val="000000"/>
          <w:sz w:val="24"/>
          <w:szCs w:val="24"/>
        </w:rPr>
        <w:t>. Предоставление информации и муниципальной услуги осуществляется бесплатно.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Взимание платы за действия, связанные с организацией предоставления услуги в МФЦ, запрещается.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2.16</w:t>
      </w:r>
      <w:r w:rsidR="00D967B4" w:rsidRPr="00D86B11">
        <w:rPr>
          <w:color w:val="000000"/>
          <w:sz w:val="24"/>
          <w:szCs w:val="24"/>
        </w:rPr>
        <w:t>. Перечень услуг, необходимых и обязательных для предоставления муниципальной услуги.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Для предоставления муниципальной услуги не требуется получения иных услуг.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2.17</w:t>
      </w:r>
      <w:r w:rsidR="00D967B4" w:rsidRPr="00D86B11">
        <w:rPr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 2.1</w:t>
      </w:r>
      <w:r w:rsidR="00643B1B">
        <w:rPr>
          <w:color w:val="000000"/>
          <w:sz w:val="24"/>
          <w:szCs w:val="24"/>
        </w:rPr>
        <w:t>8</w:t>
      </w:r>
      <w:r w:rsidRPr="00D86B11">
        <w:rPr>
          <w:color w:val="000000"/>
          <w:sz w:val="24"/>
          <w:szCs w:val="24"/>
        </w:rPr>
        <w:t xml:space="preserve">. Срок регистрации запроса о предоставлении муниципальной услуги при личном обращении заявителя в Администрацию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либо в МФЦ – в течение 15 минут, при получении запроса посредством почтового отправления, электронной почты – в течение рабочего дня. 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2.19</w:t>
      </w:r>
      <w:r w:rsidR="00D967B4" w:rsidRPr="00D86B11">
        <w:rPr>
          <w:color w:val="000000"/>
          <w:sz w:val="24"/>
          <w:szCs w:val="24"/>
        </w:rPr>
        <w:t>. Требования к помещениям, в которых предоставляется муниципальная услуга: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2.1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.1. Места для информирования, предназначенные для ознакомления заявителей с информационными материалами, оборудованы: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информационными стендами;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стульями и столами для возможности оформления документов.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2.1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.2. Места ожидания соответствуют комфортным условиям для заявителей и оптимальным условиям работы сотрудников.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2.1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.3. </w:t>
      </w:r>
      <w:proofErr w:type="gramStart"/>
      <w:r w:rsidRPr="00D86B11">
        <w:rPr>
          <w:color w:val="000000"/>
          <w:sz w:val="24"/>
          <w:szCs w:val="24"/>
        </w:rPr>
        <w:t>Помещение для непосредственного взаимодействия сотрудников с заявителями организованны в виде отдельных рабочих мест для каждого ведущего прием сотрудника.</w:t>
      </w:r>
      <w:proofErr w:type="gramEnd"/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2.1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.4. Кабинеты приема заявителей оборудованы информационными табличками (вывесками) с указанием номера кабинета.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2.1</w:t>
      </w:r>
      <w:r w:rsidR="00643B1B">
        <w:rPr>
          <w:color w:val="000000"/>
          <w:sz w:val="24"/>
          <w:szCs w:val="24"/>
        </w:rPr>
        <w:t>9</w:t>
      </w:r>
      <w:r w:rsidRPr="00D86B11">
        <w:rPr>
          <w:color w:val="000000"/>
          <w:sz w:val="24"/>
          <w:szCs w:val="24"/>
        </w:rPr>
        <w:t>.5. Каждое рабочее место сотрудника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организации рабочих мест предусмотрена возможность свободного входа и выхода сотрудников из помещения при необходимости.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2.20</w:t>
      </w:r>
      <w:r w:rsidR="00D967B4" w:rsidRPr="00D86B11">
        <w:rPr>
          <w:color w:val="000000"/>
          <w:sz w:val="24"/>
          <w:szCs w:val="24"/>
        </w:rPr>
        <w:t>. Показатели доступности и качества муниципальных услуг.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2.20</w:t>
      </w:r>
      <w:r w:rsidR="00D967B4" w:rsidRPr="00D86B11">
        <w:rPr>
          <w:color w:val="000000"/>
          <w:sz w:val="24"/>
          <w:szCs w:val="24"/>
        </w:rPr>
        <w:t>.1. Показателем доступности является информационная открытость порядка и правил предоставления муниципальной услуги: 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наличие административного регламента предоставления муниципальной услуги; 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наличие информации об оказании муниципальной услуги в средствах массовой информации, общедоступных местах. 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20</w:t>
      </w:r>
      <w:r w:rsidRPr="00D86B11">
        <w:rPr>
          <w:color w:val="000000"/>
          <w:sz w:val="24"/>
          <w:szCs w:val="24"/>
        </w:rPr>
        <w:t>.2. Показателями качества предоставления муниципальной услуги являются: 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соответствие предоставляемой муниципальной услуги требованиям настоящего регламента;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возможность получения государственной услуги на базе МФЦ;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количество обоснованных жалоб; 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соблюдение сроков предоставления муниципальной услуги согласно регламенту.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21</w:t>
      </w:r>
      <w:r w:rsidRPr="00D86B11">
        <w:rPr>
          <w:color w:val="000000"/>
          <w:sz w:val="24"/>
          <w:szCs w:val="24"/>
        </w:rPr>
        <w:t>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2.22</w:t>
      </w:r>
      <w:r w:rsidR="00D967B4" w:rsidRPr="00D86B11">
        <w:rPr>
          <w:color w:val="000000"/>
          <w:sz w:val="24"/>
          <w:szCs w:val="24"/>
        </w:rPr>
        <w:t xml:space="preserve">. </w:t>
      </w:r>
      <w:proofErr w:type="gramStart"/>
      <w:r w:rsidR="00D967B4" w:rsidRPr="00D86B11">
        <w:rPr>
          <w:color w:val="000000"/>
          <w:sz w:val="24"/>
          <w:szCs w:val="24"/>
        </w:rPr>
        <w:t xml:space="preserve">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r w:rsidR="00AC7CC1">
        <w:rPr>
          <w:color w:val="000000"/>
          <w:sz w:val="24"/>
          <w:szCs w:val="24"/>
        </w:rPr>
        <w:t>Красновск</w:t>
      </w:r>
      <w:r w:rsidR="00D967B4" w:rsidRPr="00D86B11">
        <w:rPr>
          <w:color w:val="000000"/>
          <w:sz w:val="24"/>
          <w:szCs w:val="24"/>
        </w:rPr>
        <w:t xml:space="preserve">ого сельского поселения осуществляется МФЦ без участия заявителя в соответствии с нормативными правовыми актами и соглашением о взаимодействии между Администрацией </w:t>
      </w:r>
      <w:r w:rsidR="00AC7CC1">
        <w:rPr>
          <w:color w:val="000000"/>
          <w:sz w:val="24"/>
          <w:szCs w:val="24"/>
        </w:rPr>
        <w:t>Красновск</w:t>
      </w:r>
      <w:r w:rsidR="00D967B4" w:rsidRPr="00D86B11">
        <w:rPr>
          <w:color w:val="000000"/>
          <w:sz w:val="24"/>
          <w:szCs w:val="24"/>
        </w:rPr>
        <w:t>ого сельского поселения и МФЦ, заключенным в установленном порядке.</w:t>
      </w:r>
      <w:proofErr w:type="gramEnd"/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D86B11">
        <w:rPr>
          <w:color w:val="000000"/>
          <w:sz w:val="24"/>
          <w:szCs w:val="24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  <w:r w:rsidRPr="00D86B11">
        <w:rPr>
          <w:color w:val="000000"/>
          <w:sz w:val="24"/>
          <w:szCs w:val="24"/>
        </w:rPr>
        <w:br/>
        <w:t>         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3) выдачу документа, являющегося результатом предоставления муниципальной услуги.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4) иные процедуры, при необходимости.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в части: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1) получения информации о порядке предоставления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3) направления заявления и документов, необходимых для предоставления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4) осуществления мониторинга хода предоставления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23</w:t>
      </w:r>
      <w:r w:rsidRPr="00D86B11">
        <w:rPr>
          <w:color w:val="000000"/>
          <w:sz w:val="24"/>
          <w:szCs w:val="24"/>
        </w:rPr>
        <w:t>. Информирование заявителей о порядке предоставления муниципальной услуги осуществляется в виде: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индивидуального информирования;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публичного информирования.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Информирование проводится в форме: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устного информирования;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письменного информирования.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24</w:t>
      </w:r>
      <w:r w:rsidRPr="00D86B11">
        <w:rPr>
          <w:color w:val="000000"/>
          <w:sz w:val="24"/>
          <w:szCs w:val="24"/>
        </w:rPr>
        <w:t>.                    Заявитель имеет право на получение сведений о стадии прохождения его обращения.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25</w:t>
      </w:r>
      <w:r w:rsidRPr="00D86B11">
        <w:rPr>
          <w:color w:val="000000"/>
          <w:sz w:val="24"/>
          <w:szCs w:val="24"/>
        </w:rPr>
        <w:t>.                   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                  категории заявителей, имеющих право на получение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                  перечень документов, требуемых от заявителя, необходимых для получения муниципальной услуги;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                   требования к </w:t>
      </w:r>
      <w:proofErr w:type="gramStart"/>
      <w:r w:rsidRPr="00D86B11">
        <w:rPr>
          <w:color w:val="000000"/>
          <w:sz w:val="24"/>
          <w:szCs w:val="24"/>
        </w:rPr>
        <w:t>заверению документов</w:t>
      </w:r>
      <w:proofErr w:type="gramEnd"/>
      <w:r w:rsidRPr="00D86B11">
        <w:rPr>
          <w:color w:val="000000"/>
          <w:sz w:val="24"/>
          <w:szCs w:val="24"/>
        </w:rPr>
        <w:t>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                  входящие номера, под которыми зарегистрированы в системе делопроизводства заявления и прилагающиеся к ним материалы;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 в течение 10 календарных дней.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 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2.</w:t>
      </w:r>
      <w:r w:rsidR="00643B1B">
        <w:rPr>
          <w:color w:val="000000"/>
          <w:sz w:val="24"/>
          <w:szCs w:val="24"/>
        </w:rPr>
        <w:t>26</w:t>
      </w:r>
      <w:r w:rsidRPr="00D86B11">
        <w:rPr>
          <w:color w:val="000000"/>
          <w:sz w:val="24"/>
          <w:szCs w:val="24"/>
        </w:rPr>
        <w:t>.                   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967B4" w:rsidRPr="00D86B11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D967B4" w:rsidRPr="00D86B11" w:rsidRDefault="00643B1B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2.27</w:t>
      </w:r>
      <w:r w:rsidR="00D967B4" w:rsidRPr="00D86B11">
        <w:rPr>
          <w:color w:val="000000"/>
          <w:sz w:val="24"/>
          <w:szCs w:val="24"/>
        </w:rPr>
        <w:t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 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967B4" w:rsidRDefault="00D967B4" w:rsidP="00AC7CC1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8B7853" w:rsidRDefault="008B7853" w:rsidP="00AC7CC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3. </w:t>
      </w:r>
      <w:r w:rsidR="008B7853">
        <w:rPr>
          <w:color w:val="000000"/>
          <w:sz w:val="24"/>
          <w:szCs w:val="24"/>
        </w:rPr>
        <w:t xml:space="preserve"> </w:t>
      </w:r>
      <w:r w:rsidR="008B7853" w:rsidRPr="00F30038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8B7853" w:rsidRDefault="008B7853" w:rsidP="00D967B4">
      <w:pPr>
        <w:shd w:val="clear" w:color="auto" w:fill="FFFFFF"/>
        <w:rPr>
          <w:color w:val="000000"/>
          <w:sz w:val="24"/>
          <w:szCs w:val="24"/>
        </w:rPr>
      </w:pP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  3.1. Блок-схема последовательности проведения административных процедур при предоставлении муниципальной услуги приводится в Приложении № 2 к настоящему административному регламенту.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3.2.1.  Прием и регистрация заявления и комплекта документов;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3.2.2. Проверка представленных документов, принятие решения подготовке акта сверки арендных платежей  либо уведомления о мотивированном отказе в оказании муниципальной услуги;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3.2.3.  Исполнение муниципальной услуги;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3.2.4. Направление (выдача) заявителю документов,  либо уведомления о мотивированном отказе, либо направление указанных документов в МФЦ, для дальнейшей выдачи заявителю результатов предоставления услуги.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 Предоставление муниципальной услуги посредством МФЦ включает в себя следующие административные процедуры: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прием от заявителей и регистрация заявления и иных документов, необходимых для предоставления услуги;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формирование и направление межведомственных запросов в органы и организации, участвующие в предоставлении услуги;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 передача заявления с пакетом документов в Администрацию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для исполнения административных процедур, предусмотренных пунктами 3.2.1.-3.2.4.;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 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D86B11">
        <w:rPr>
          <w:color w:val="000000"/>
          <w:sz w:val="24"/>
          <w:szCs w:val="24"/>
        </w:rPr>
        <w:t>заверение выписок</w:t>
      </w:r>
      <w:proofErr w:type="gramEnd"/>
      <w:r w:rsidRPr="00D86B11">
        <w:rPr>
          <w:color w:val="000000"/>
          <w:sz w:val="24"/>
          <w:szCs w:val="24"/>
        </w:rPr>
        <w:t xml:space="preserve"> из информационной системы органа, предоставляющего услугу);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иные процедуры (при необходимости).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AC7CC1" w:rsidRDefault="00D967B4" w:rsidP="00D967B4">
      <w:pPr>
        <w:shd w:val="clear" w:color="auto" w:fill="FFFFFF"/>
        <w:rPr>
          <w:sz w:val="24"/>
          <w:szCs w:val="24"/>
        </w:rPr>
      </w:pPr>
      <w:bookmarkStart w:id="0" w:name="_Toc136666940"/>
      <w:bookmarkStart w:id="1" w:name="_Toc136321788"/>
      <w:bookmarkStart w:id="2" w:name="_Toc136239814"/>
      <w:bookmarkStart w:id="3" w:name="_Toc136151978"/>
      <w:bookmarkEnd w:id="0"/>
      <w:bookmarkEnd w:id="1"/>
      <w:bookmarkEnd w:id="2"/>
      <w:r w:rsidRPr="00D86B11">
        <w:rPr>
          <w:color w:val="0000AA"/>
          <w:sz w:val="24"/>
          <w:szCs w:val="24"/>
        </w:rPr>
        <w:t xml:space="preserve">  </w:t>
      </w:r>
      <w:r w:rsidRPr="00AC7CC1">
        <w:rPr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выполнения.</w:t>
      </w:r>
      <w:bookmarkEnd w:id="3"/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3.3.1. Прием и регистрация заявления и комплекта документов</w:t>
      </w:r>
      <w:r w:rsidRPr="00D86B11">
        <w:rPr>
          <w:b/>
          <w:bCs/>
          <w:color w:val="000000"/>
          <w:sz w:val="24"/>
          <w:szCs w:val="24"/>
        </w:rPr>
        <w:t>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Срок административной процедуры – 1 рабочий день.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Основанием для начала предоставления муниципальной услуги является регистрация заявления с комплектом документов, необходимых для предоставления акта сверки арендных платежей,  в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поселения. Заявление и необходимые документы могут быть представлены в Администрацию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следующими способами: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посредством личного обращения;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через МФЦ;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 виде почтового отправления с описью вложения;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 </w:t>
      </w:r>
      <w:hyperlink r:id="rId12" w:history="1">
        <w:r w:rsidRPr="00D86B11">
          <w:rPr>
            <w:color w:val="0000AA"/>
            <w:sz w:val="24"/>
            <w:szCs w:val="24"/>
            <w:u w:val="single"/>
          </w:rPr>
          <w:t>www.gosuslugi.ru</w:t>
        </w:r>
      </w:hyperlink>
      <w:r w:rsidRPr="00D86B11">
        <w:rPr>
          <w:color w:val="000000"/>
          <w:sz w:val="24"/>
          <w:szCs w:val="24"/>
        </w:rPr>
        <w:t> (далее ЕПГУ).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Регистрация поступившего заявления осуществляется в день его поступления специалистом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поселения, затем заявление передается для визирования главе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поселения. При регистрации заявлению присваивается входящий номер.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личном обращении заявителя в Администрацию, специалист: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устанавливает предмет обращения,  личность представителя заявителя, проверяет документ, удостоверяющий личность представителя заявителя; 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проверяет полномочия представителя заявителя;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проверяет правильность заполнения заявления;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- проверяет наличие всех необходимых документов в соответствии с пунктами 2.6.1 – 2.6.7 настоящего административного регламента;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 случае отсутствия у заявителя заверенных копий, сверяет копии документов с их подлинниками, заверяет их и возвращает подлинники заявителю;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дает консультации для устранения причин, послуживших основанием для отказа, предусмотренных пунктом 2.7. настоящего административного регламента.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Если заявление и пакет представленных документов соответствует требованиям административного регламента, заявитель передает заявление и пакет документов в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обращении заявителя в многофункциональный центр предоставления государственных и муниципальных услуг сотрудник МФЦ осуществляет следующие действия: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регистрацию документов в информационной системе МФЦ;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 выдачу расписки о приеме заявления и документов;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формирует и направляет запросы в органы и организации, участвующие в предоставлении услуги;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 направляет пакет документов для регистрации в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Максимальный срок осуществления административных действий сотрудником МФЦ – 7 рабочих дней.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3.3.2. Заявление визируется главой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поселения. После визирования, специалист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>ого сельского поселения принимает заявление и представленные документы на исполнение.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Срок административной процедуры – 3 дня.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3.3.3. Проверка заявления и представленных документов.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Срок административной процедуры – 3 дней.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Основанием для начала исполнения административной процедуры является получение специалистом Администрации заявления с прилагаемым пакетом документов.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Специалист Администрации: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осуществляет сбор информации, необходимой для принятия решения  о предоставлении муниципальной услуги либо об отказе в предоставлении муниципальной услуги</w:t>
      </w:r>
      <w:proofErr w:type="gramStart"/>
      <w:r w:rsidRPr="00D86B11">
        <w:rPr>
          <w:color w:val="000000"/>
          <w:sz w:val="24"/>
          <w:szCs w:val="24"/>
        </w:rPr>
        <w:t xml:space="preserve"> .</w:t>
      </w:r>
      <w:proofErr w:type="gramEnd"/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проверяет: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полномочия заявителя, в том числе полномочия представителя заявителя;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наличие документов, необходимых для рассмотрения заявления по существу;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соответствие представленных документов требованиям законодательства.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Ответственный специалист выполняет работы </w:t>
      </w:r>
      <w:proofErr w:type="gramStart"/>
      <w:r w:rsidRPr="00D86B11">
        <w:rPr>
          <w:color w:val="000000"/>
          <w:sz w:val="24"/>
          <w:szCs w:val="24"/>
        </w:rPr>
        <w:t>по</w:t>
      </w:r>
      <w:proofErr w:type="gramEnd"/>
      <w:r w:rsidRPr="00D86B11">
        <w:rPr>
          <w:color w:val="000000"/>
          <w:sz w:val="24"/>
          <w:szCs w:val="24"/>
        </w:rPr>
        <w:t>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подготовке акта сверки арендных платежей с арендаторами объектов муниципальной собственности;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подготовке мотивированного отказа в предоставлении акта сверки арендных платежей с арендаторами объектов муниципальной собственности.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Принятие решения по исполнению муниципальной услуги.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По результатам рассмотрения заявления ответственный специалист, в пределах своих полномочий, принимает решение о выдаче акта сверки арендных платежей с арендаторами объектов муниципальной собственности или об отказе в выдаче акта сверки.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В случае отказа в выдаче акта сверки арендных платежей с арендаторами объектов муниципальной собственности заявителю направляется письменное сообщение за подписью  главы Администрации поселения,  об отказе с указанием его причины, или в МФЦ для выдачи заявителю.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3.3.4. Исполнение муниципальной услуги.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Ответственный специалист: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готовит акт сверки (с указанием периода, начислений и оплаты поступлений арендной платы);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передает 2 экземпляра подготовленного и подписанного главой Администрации поселения, акта сверки на рассмотрение и подписание Арендатору, или в МФЦ для выдачи заявителю.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После подписания и возвращения в Администрацию экземпляра акта сверки, муниципальная услуга считается исполненной.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В случае несогласия Арендатора с данными акта сверки, он предоставляет в Администрацию копии платежных поручений, отсутствующих в акте сверки. В этом случае ответственный специалист: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проверяет предоставленные платежные документы;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в случае</w:t>
      </w:r>
      <w:proofErr w:type="gramStart"/>
      <w:r w:rsidRPr="00D86B11">
        <w:rPr>
          <w:color w:val="000000"/>
          <w:sz w:val="24"/>
          <w:szCs w:val="24"/>
        </w:rPr>
        <w:t>,</w:t>
      </w:r>
      <w:proofErr w:type="gramEnd"/>
      <w:r w:rsidRPr="00D86B11">
        <w:rPr>
          <w:color w:val="000000"/>
          <w:sz w:val="24"/>
          <w:szCs w:val="24"/>
        </w:rPr>
        <w:t xml:space="preserve"> если денежные средства по предоставленным платежным документам не поступили на лицевой счет (согласно Выписке из лицевого счета администраторов дохода бюджета), уведомляет Арендатора об отсутствии оплаты и о возможности проведения розыска денежных средств (на основании письменного заявления Арендатора);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при получении заявления от Арендатора оформляется уведомление на розыск денежных средств;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- после проведения процедуры розыска и получения от УФК по РО подтверждения об уточнении платежа, при поступлении денежных средств на счет Администрации </w:t>
      </w:r>
      <w:r w:rsidR="00AC7CC1">
        <w:rPr>
          <w:color w:val="000000"/>
          <w:sz w:val="24"/>
          <w:szCs w:val="24"/>
        </w:rPr>
        <w:t>Красновск</w:t>
      </w:r>
      <w:r w:rsidRPr="00D86B11">
        <w:rPr>
          <w:color w:val="000000"/>
          <w:sz w:val="24"/>
          <w:szCs w:val="24"/>
        </w:rPr>
        <w:t xml:space="preserve">ого сельского поселения </w:t>
      </w:r>
      <w:r w:rsidR="00AC7CC1">
        <w:rPr>
          <w:color w:val="000000"/>
          <w:sz w:val="24"/>
          <w:szCs w:val="24"/>
        </w:rPr>
        <w:t>Каменск</w:t>
      </w:r>
      <w:r w:rsidRPr="00D86B11">
        <w:rPr>
          <w:color w:val="000000"/>
          <w:sz w:val="24"/>
          <w:szCs w:val="24"/>
        </w:rPr>
        <w:t>ого района Ростовской области, Арендатору за несвоевременную оплату начисляется пеня (на дату поступления денежных средств);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после получения подтверждения от УФК по РО оплаты Арендатором пени, ответственный специалист готовит новый акт сверки, который отдает Арендатору на подписание;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- после получения подписанного акта сверки муниципальная услуга считается исполненной.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3.3.5.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3.3.6. Требования к порядку выдачи готовых документов: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Акта сверки может быть </w:t>
      </w:r>
      <w:proofErr w:type="gramStart"/>
      <w:r w:rsidRPr="00D86B11">
        <w:rPr>
          <w:color w:val="000000"/>
          <w:sz w:val="24"/>
          <w:szCs w:val="24"/>
        </w:rPr>
        <w:t>выдан</w:t>
      </w:r>
      <w:proofErr w:type="gramEnd"/>
      <w:r w:rsidRPr="00D86B11">
        <w:rPr>
          <w:color w:val="000000"/>
          <w:sz w:val="24"/>
          <w:szCs w:val="24"/>
        </w:rPr>
        <w:t xml:space="preserve"> на руки в случае, если это дополнительно указано в заявлении при сдаче документов.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 выдаче документов на руки заявитель подтверждает получение результатов предоставления муниципальной услуги личной подписью с расшифровкой на втором экземпляре выданных документов.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Документы должны быть выданы заявителю или уполномоченному, в соответствии с действующим законодательством, представителю заявителя сотрудником Администрации, уполномоченным на выдачу документов либо специалистом МФЦ,</w:t>
      </w:r>
      <w:r w:rsidRPr="00D86B11">
        <w:rPr>
          <w:i/>
          <w:iCs/>
          <w:color w:val="000000"/>
          <w:sz w:val="24"/>
          <w:szCs w:val="24"/>
        </w:rPr>
        <w:t> </w:t>
      </w:r>
      <w:r w:rsidRPr="00D86B11">
        <w:rPr>
          <w:color w:val="000000"/>
          <w:sz w:val="24"/>
          <w:szCs w:val="24"/>
        </w:rPr>
        <w:t>способом, указанным в заявлении о предоставлении услуги.</w:t>
      </w:r>
    </w:p>
    <w:p w:rsidR="008B7853" w:rsidRPr="00F30038" w:rsidRDefault="00D967B4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  <w:r w:rsidR="008B7853">
        <w:rPr>
          <w:color w:val="000000"/>
          <w:sz w:val="24"/>
          <w:szCs w:val="24"/>
        </w:rPr>
        <w:t xml:space="preserve">3.4. </w:t>
      </w:r>
      <w:r w:rsidR="008B7853" w:rsidRPr="00F30038">
        <w:rPr>
          <w:color w:val="000000"/>
          <w:sz w:val="24"/>
          <w:szCs w:val="24"/>
        </w:rPr>
        <w:t>Исчерпывающий перечень административных процедур, выполняемых МФЦ: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F30038">
        <w:rPr>
          <w:color w:val="000000"/>
          <w:sz w:val="24"/>
          <w:szCs w:val="24"/>
        </w:rPr>
        <w:t>заверение выписок</w:t>
      </w:r>
      <w:proofErr w:type="gramEnd"/>
      <w:r w:rsidRPr="00F30038">
        <w:rPr>
          <w:color w:val="000000"/>
          <w:sz w:val="24"/>
          <w:szCs w:val="24"/>
        </w:rPr>
        <w:t xml:space="preserve"> из информационной системы органа, предоставляющего услугу).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проверку полноты комплекта документов;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регистрацию документов в информационной системе МФЦ;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выдачу расписки о приеме заявления и документов.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иные действия, связанные со спецификой заявления (консультирование, разъяснение и т.п.).</w:t>
      </w:r>
    </w:p>
    <w:p w:rsidR="008B7853" w:rsidRPr="00F30038" w:rsidRDefault="00643B1B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3.4.2. </w:t>
      </w:r>
      <w:r w:rsidR="008B7853" w:rsidRPr="00F30038">
        <w:rPr>
          <w:color w:val="000000"/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3.4</w:t>
      </w:r>
      <w:r w:rsidRPr="00F30038">
        <w:rPr>
          <w:color w:val="000000"/>
          <w:sz w:val="24"/>
          <w:szCs w:val="24"/>
        </w:rPr>
        <w:t>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Лицом, ответственным за подготовку и направление межведомственных запросов, является сотрудник МФЦ.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>
        <w:rPr>
          <w:color w:val="000000"/>
          <w:sz w:val="24"/>
          <w:szCs w:val="24"/>
        </w:rPr>
        <w:t xml:space="preserve">Каменского </w:t>
      </w:r>
      <w:r w:rsidRPr="00F30038">
        <w:rPr>
          <w:color w:val="000000"/>
          <w:sz w:val="24"/>
          <w:szCs w:val="24"/>
        </w:rPr>
        <w:t>района».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.4. Описание административной процедуры «Выдача заявителю результата предоставления услуги».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Pr="00F30038">
        <w:rPr>
          <w:color w:val="000000"/>
          <w:sz w:val="24"/>
          <w:szCs w:val="24"/>
        </w:rPr>
        <w:t>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8B7853" w:rsidRPr="00CB1F31" w:rsidRDefault="008B7853" w:rsidP="008B785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B7853" w:rsidRPr="00F30038" w:rsidRDefault="008B7853" w:rsidP="008B785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F30038">
        <w:rPr>
          <w:color w:val="000000"/>
          <w:sz w:val="24"/>
          <w:szCs w:val="24"/>
        </w:rPr>
        <w:t xml:space="preserve"> Формы контроля</w:t>
      </w:r>
    </w:p>
    <w:p w:rsidR="008B7853" w:rsidRPr="00F30038" w:rsidRDefault="008B7853" w:rsidP="008B7853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за исполнением административного регламента.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        4.2. Текущий </w:t>
      </w:r>
      <w:proofErr w:type="gramStart"/>
      <w:r w:rsidRPr="00F30038">
        <w:rPr>
          <w:color w:val="000000"/>
          <w:sz w:val="24"/>
          <w:szCs w:val="24"/>
        </w:rPr>
        <w:t>контроль за</w:t>
      </w:r>
      <w:proofErr w:type="gramEnd"/>
      <w:r w:rsidRPr="00F30038">
        <w:rPr>
          <w:color w:val="000000"/>
          <w:sz w:val="24"/>
          <w:szCs w:val="24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       4.3. </w:t>
      </w:r>
      <w:proofErr w:type="gramStart"/>
      <w:r w:rsidRPr="00F30038">
        <w:rPr>
          <w:color w:val="000000"/>
          <w:sz w:val="24"/>
          <w:szCs w:val="24"/>
        </w:rPr>
        <w:t>Контроль за</w:t>
      </w:r>
      <w:proofErr w:type="gramEnd"/>
      <w:r w:rsidRPr="00F30038">
        <w:rPr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B7853" w:rsidRPr="00F30038" w:rsidRDefault="008B7853" w:rsidP="008B785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B7853" w:rsidRPr="003939F0" w:rsidRDefault="008B7853" w:rsidP="008B7853">
      <w:pPr>
        <w:pStyle w:val="a6"/>
        <w:numPr>
          <w:ilvl w:val="0"/>
          <w:numId w:val="4"/>
        </w:numPr>
        <w:shd w:val="clear" w:color="auto" w:fill="FFFFFF"/>
        <w:jc w:val="center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8B7853" w:rsidRPr="00F30038" w:rsidRDefault="008B7853" w:rsidP="008B785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5.2. </w:t>
      </w:r>
      <w:proofErr w:type="gramStart"/>
      <w:r w:rsidRPr="00F30038">
        <w:rPr>
          <w:color w:val="000000"/>
          <w:sz w:val="24"/>
          <w:szCs w:val="24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F30038">
        <w:rPr>
          <w:color w:val="000000"/>
          <w:sz w:val="24"/>
          <w:szCs w:val="24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F30038">
        <w:rPr>
          <w:color w:val="000000"/>
          <w:sz w:val="24"/>
          <w:szCs w:val="24"/>
        </w:rPr>
        <w:t>в Администрацию  в соответствии с соглашением о взаимодействии между Администрацией</w:t>
      </w:r>
      <w:proofErr w:type="gramEnd"/>
      <w:r w:rsidRPr="00F30038">
        <w:rPr>
          <w:color w:val="000000"/>
          <w:sz w:val="24"/>
          <w:szCs w:val="24"/>
        </w:rPr>
        <w:t xml:space="preserve">  и МАУ «МФЦ </w:t>
      </w:r>
      <w:r>
        <w:rPr>
          <w:color w:val="000000"/>
          <w:sz w:val="24"/>
          <w:szCs w:val="24"/>
        </w:rPr>
        <w:t>Каменского</w:t>
      </w:r>
      <w:r w:rsidRPr="00F30038">
        <w:rPr>
          <w:color w:val="000000"/>
          <w:sz w:val="24"/>
          <w:szCs w:val="24"/>
        </w:rPr>
        <w:t xml:space="preserve"> района».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5.3. В жалобе заявителем в обязательном порядке указывается: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</w:t>
      </w:r>
      <w:r w:rsidRPr="00F30038">
        <w:rPr>
          <w:color w:val="000000"/>
          <w:sz w:val="24"/>
          <w:szCs w:val="24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 5.4. </w:t>
      </w:r>
      <w:proofErr w:type="gramStart"/>
      <w:r w:rsidRPr="00F30038">
        <w:rPr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F30038">
        <w:rPr>
          <w:color w:val="000000"/>
          <w:sz w:val="24"/>
          <w:szCs w:val="24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5.6. Не позднее дня, следующего за днем принятия решения, указанного в </w:t>
      </w:r>
      <w:hyperlink r:id="rId13" w:history="1">
        <w:r w:rsidRPr="00F30038">
          <w:rPr>
            <w:color w:val="0000AA"/>
            <w:sz w:val="24"/>
            <w:szCs w:val="24"/>
            <w:u w:val="single"/>
          </w:rPr>
          <w:t>пункте</w:t>
        </w:r>
      </w:hyperlink>
      <w:r w:rsidRPr="00F30038">
        <w:rPr>
          <w:color w:val="000000"/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8B7853" w:rsidRPr="00F30038" w:rsidRDefault="008B7853" w:rsidP="008B7853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</w:p>
    <w:p w:rsidR="00D967B4" w:rsidRPr="00D86B11" w:rsidRDefault="00D967B4" w:rsidP="00AC7CC1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  <w:r w:rsidR="00AC7CC1">
        <w:rPr>
          <w:color w:val="000000"/>
          <w:sz w:val="24"/>
          <w:szCs w:val="24"/>
        </w:rPr>
        <w:t xml:space="preserve"> 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C7CC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Приложение № 1</w:t>
      </w: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86B11">
        <w:rPr>
          <w:color w:val="000000"/>
          <w:sz w:val="24"/>
          <w:szCs w:val="24"/>
        </w:rPr>
        <w:t>по</w:t>
      </w:r>
      <w:proofErr w:type="gramEnd"/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предоставлению муниципальной  услуги</w:t>
      </w:r>
    </w:p>
    <w:p w:rsidR="00AC7CC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«</w:t>
      </w:r>
      <w:r w:rsidR="00AC7CC1" w:rsidRPr="00D86B11">
        <w:rPr>
          <w:color w:val="000000"/>
          <w:sz w:val="24"/>
          <w:szCs w:val="24"/>
        </w:rPr>
        <w:t>Сверка а</w:t>
      </w:r>
      <w:r w:rsidR="00AC7CC1">
        <w:rPr>
          <w:color w:val="000000"/>
          <w:sz w:val="24"/>
          <w:szCs w:val="24"/>
        </w:rPr>
        <w:t xml:space="preserve">рендных платежей с арендаторами </w:t>
      </w:r>
    </w:p>
    <w:p w:rsidR="00D967B4" w:rsidRPr="00D86B1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земельных участков, </w:t>
      </w:r>
      <w:r w:rsidRPr="00D86B11">
        <w:rPr>
          <w:color w:val="000000"/>
          <w:sz w:val="24"/>
          <w:szCs w:val="24"/>
        </w:rPr>
        <w:t>муниципального имущества</w:t>
      </w:r>
      <w:r w:rsidR="00D967B4" w:rsidRPr="00D86B11">
        <w:rPr>
          <w:color w:val="000000"/>
          <w:sz w:val="24"/>
          <w:szCs w:val="24"/>
        </w:rPr>
        <w:t>»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                                                    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Главе Администрации</w:t>
      </w:r>
    </w:p>
    <w:p w:rsidR="00D967B4" w:rsidRPr="00D86B11" w:rsidRDefault="00AC7CC1" w:rsidP="00D967B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Красновск</w:t>
      </w:r>
      <w:r w:rsidR="00D967B4" w:rsidRPr="00D86B11">
        <w:rPr>
          <w:color w:val="000000"/>
          <w:sz w:val="24"/>
          <w:szCs w:val="24"/>
        </w:rPr>
        <w:t>ого сельского поселения</w:t>
      </w:r>
    </w:p>
    <w:p w:rsidR="00D967B4" w:rsidRPr="00D86B11" w:rsidRDefault="00AC7CC1" w:rsidP="00D967B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В.К. Новицкому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        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(для юридических лиц - наименование и </w:t>
      </w:r>
      <w:proofErr w:type="gramStart"/>
      <w:r w:rsidRPr="00D86B11">
        <w:rPr>
          <w:color w:val="000000"/>
          <w:sz w:val="24"/>
          <w:szCs w:val="24"/>
        </w:rPr>
        <w:t>место нахождение</w:t>
      </w:r>
      <w:proofErr w:type="gramEnd"/>
      <w:r w:rsidRPr="00D86B11">
        <w:rPr>
          <w:color w:val="000000"/>
          <w:sz w:val="24"/>
          <w:szCs w:val="24"/>
        </w:rPr>
        <w:t xml:space="preserve"> ЮЛ, ОГРН, ИНН;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для физических лиц - Ф.И.О., место жительства, реквизиты документа, удостоверяющего личность)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Контактный телефон:____________________________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Почтовый адрес и (или) адрес электронной почты: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_____________________________________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Заявление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 Прошу  подготовить акт сверки платежей по арендной плате  по договору аренды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от____________№________за__________________________________________,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                                               ( указать наименование имущества)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D86B11">
        <w:rPr>
          <w:color w:val="000000"/>
          <w:sz w:val="24"/>
          <w:szCs w:val="24"/>
        </w:rPr>
        <w:t>расположенное</w:t>
      </w:r>
      <w:proofErr w:type="gramEnd"/>
      <w:r w:rsidRPr="00D86B11">
        <w:rPr>
          <w:color w:val="000000"/>
          <w:sz w:val="24"/>
          <w:szCs w:val="24"/>
        </w:rPr>
        <w:t xml:space="preserve"> по адресу: ___________________________________________________________________,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                                           (указать местонахождение имущества)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за период  </w:t>
      </w:r>
      <w:proofErr w:type="gramStart"/>
      <w:r w:rsidRPr="00D86B11">
        <w:rPr>
          <w:color w:val="000000"/>
          <w:sz w:val="24"/>
          <w:szCs w:val="24"/>
        </w:rPr>
        <w:t>с</w:t>
      </w:r>
      <w:proofErr w:type="gramEnd"/>
      <w:r w:rsidRPr="00D86B11">
        <w:rPr>
          <w:color w:val="000000"/>
          <w:sz w:val="24"/>
          <w:szCs w:val="24"/>
        </w:rPr>
        <w:t xml:space="preserve"> ____________ по ___________________.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Способ выдачи результатов муниципальной услуги: ____________________________________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                                            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_______________________         _________________       _________________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      (должность </w:t>
      </w:r>
      <w:proofErr w:type="gramStart"/>
      <w:r w:rsidRPr="00D86B11">
        <w:rPr>
          <w:color w:val="000000"/>
          <w:sz w:val="24"/>
          <w:szCs w:val="24"/>
        </w:rPr>
        <w:t>для</w:t>
      </w:r>
      <w:proofErr w:type="gramEnd"/>
      <w:r w:rsidRPr="00D86B11">
        <w:rPr>
          <w:color w:val="000000"/>
          <w:sz w:val="24"/>
          <w:szCs w:val="24"/>
        </w:rPr>
        <w:t xml:space="preserve"> ЮЛ)                                (подпись)                            (Фамилия И. О.)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М.П.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Дата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C7CC1" w:rsidRDefault="00AC7CC1" w:rsidP="00D967B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Приложение № 2</w:t>
      </w: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 xml:space="preserve">к Административному регламенту </w:t>
      </w:r>
      <w:proofErr w:type="gramStart"/>
      <w:r w:rsidRPr="00D86B11">
        <w:rPr>
          <w:color w:val="000000"/>
          <w:sz w:val="24"/>
          <w:szCs w:val="24"/>
        </w:rPr>
        <w:t>по</w:t>
      </w:r>
      <w:proofErr w:type="gramEnd"/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предоставлению муниципальной  услуги</w:t>
      </w:r>
    </w:p>
    <w:p w:rsidR="00AC7CC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«</w:t>
      </w:r>
      <w:r w:rsidR="00AC7CC1" w:rsidRPr="00D86B11">
        <w:rPr>
          <w:color w:val="000000"/>
          <w:sz w:val="24"/>
          <w:szCs w:val="24"/>
        </w:rPr>
        <w:t>Сверка а</w:t>
      </w:r>
      <w:r w:rsidR="00AC7CC1">
        <w:rPr>
          <w:color w:val="000000"/>
          <w:sz w:val="24"/>
          <w:szCs w:val="24"/>
        </w:rPr>
        <w:t>рендных платежей с арендаторами</w:t>
      </w:r>
    </w:p>
    <w:p w:rsidR="00D967B4" w:rsidRPr="00D86B11" w:rsidRDefault="00AC7CC1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земельных участков, </w:t>
      </w:r>
      <w:r w:rsidRPr="00D86B11">
        <w:rPr>
          <w:color w:val="000000"/>
          <w:sz w:val="24"/>
          <w:szCs w:val="24"/>
        </w:rPr>
        <w:t>муниципального имущества</w:t>
      </w:r>
      <w:r w:rsidR="00D967B4" w:rsidRPr="00D86B11">
        <w:rPr>
          <w:color w:val="000000"/>
          <w:sz w:val="24"/>
          <w:szCs w:val="24"/>
        </w:rPr>
        <w:t>»</w:t>
      </w: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jc w:val="center"/>
        <w:rPr>
          <w:color w:val="000000"/>
          <w:sz w:val="24"/>
          <w:szCs w:val="24"/>
        </w:rPr>
      </w:pPr>
      <w:r w:rsidRPr="00D86B11">
        <w:rPr>
          <w:b/>
          <w:bCs/>
          <w:color w:val="000000"/>
          <w:sz w:val="24"/>
          <w:szCs w:val="24"/>
        </w:rPr>
        <w:t>БЛОК-СХЕМА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  <w:r w:rsidR="00057FEB" w:rsidRPr="00057FEB">
        <w:rPr>
          <w:bCs/>
          <w:color w:val="000000"/>
        </w:rPr>
      </w:r>
      <w:r w:rsidR="00057FEB" w:rsidRPr="00057FEB">
        <w:rPr>
          <w:bCs/>
          <w:color w:val="000000"/>
        </w:rPr>
        <w:pict>
          <v:group id="_x0000_s1036" editas="canvas" style="width:465.55pt;height:587.6pt;mso-position-horizontal-relative:char;mso-position-vertical-relative:line" coordorigin="2204,2601" coordsize="7027,88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204;top:2601;width:7027;height:8814" o:preferrelative="f">
              <v:fill o:detectmouseclick="t"/>
              <v:path o:extrusionok="t" o:connecttype="none"/>
              <o:lock v:ext="edit" text="t"/>
            </v:shape>
            <v:rect id="_x0000_s1038" style="position:absolute;left:5988;top:3681;width:3153;height:762">
              <v:textbox style="mso-next-textbox:#_x0000_s1038">
                <w:txbxContent>
                  <w:p w:rsidR="00AC7CC1" w:rsidRDefault="00AC7CC1" w:rsidP="00AC7CC1">
                    <w:pPr>
                      <w:jc w:val="center"/>
                    </w:pPr>
                    <w:r>
                      <w:t>Администрация</w:t>
                    </w:r>
                  </w:p>
                </w:txbxContent>
              </v:textbox>
            </v:rect>
            <v:rect id="_x0000_s1039" style="position:absolute;left:5988;top:5575;width:3153;height:806">
              <v:textbox style="mso-next-textbox:#_x0000_s1039">
                <w:txbxContent>
                  <w:p w:rsidR="00AC7CC1" w:rsidRDefault="00AC7CC1" w:rsidP="00AC7CC1">
                    <w:pPr>
                      <w:jc w:val="center"/>
                    </w:pPr>
                    <w:r>
                      <w:t>Рассмотрение документов на соответствие предъявляемым требованиям</w:t>
                    </w:r>
                  </w:p>
                </w:txbxContent>
              </v:textbox>
            </v:rect>
            <v:rect id="_x0000_s1040" style="position:absolute;left:5989;top:8493;width:2256;height:767">
              <v:textbox style="mso-next-textbox:#_x0000_s1040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Подготовка акта сверки арендных платежей  </w:t>
                    </w:r>
                  </w:p>
                </w:txbxContent>
              </v:textbox>
            </v:rect>
            <v:line id="_x0000_s1041" style="position:absolute" from="7744,4443" to="7745,4713">
              <v:stroke endarrow="block"/>
            </v:line>
            <v:line id="_x0000_s1042" style="position:absolute" from="8046,7056" to="8046,7056">
              <v:stroke endarrow="block"/>
            </v:line>
            <v:line id="_x0000_s1043" style="position:absolute" from="7638,5301" to="7639,5571">
              <v:stroke endarrow="block"/>
            </v:line>
            <v:rect id="_x0000_s1044" style="position:absolute;left:5988;top:4761;width:3153;height:540">
              <v:textbox style="mso-next-textbox:#_x0000_s1044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Направление документов ответственному исполнителю </w:t>
                    </w:r>
                  </w:p>
                </w:txbxContent>
              </v:textbox>
            </v:rect>
            <v:rect id="_x0000_s1045" style="position:absolute;left:2204;top:4761;width:1577;height:1025">
              <v:textbox style="mso-next-textbox:#_x0000_s1045">
                <w:txbxContent>
                  <w:p w:rsidR="00AC7CC1" w:rsidRDefault="00AC7CC1" w:rsidP="00AC7CC1">
                    <w:pPr>
                      <w:jc w:val="center"/>
                    </w:pPr>
                    <w:r>
                      <w:t>Документы соответствуют предъявленным требованиям</w:t>
                    </w:r>
                  </w:p>
                </w:txbxContent>
              </v:textbox>
            </v:rect>
            <v:line id="_x0000_s1046" style="position:absolute" from="2978,5786" to="2979,6191">
              <v:stroke endarrow="block"/>
            </v:line>
            <v:line id="_x0000_s1047" style="position:absolute" from="4700,4356" to="4701,4761">
              <v:stroke endarrow="block"/>
            </v:line>
            <v:rect id="_x0000_s1048" style="position:absolute;left:2277;top:3681;width:3261;height:762">
              <v:textbox style="mso-next-textbox:#_x0000_s1048">
                <w:txbxContent>
                  <w:p w:rsidR="00AC7CC1" w:rsidRDefault="00AC7CC1" w:rsidP="00AC7CC1">
                    <w:pPr>
                      <w:jc w:val="center"/>
                    </w:pPr>
                    <w:r>
                      <w:t>МФЦ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3156;top:4443;width:1;height:318" o:connectortype="straight">
              <v:stroke endarrow="block"/>
            </v:shape>
            <v:rect id="_x0000_s1050" style="position:absolute;left:2204;top:6191;width:1577;height:1012">
              <v:textbox style="mso-next-textbox:#_x0000_s1050">
                <w:txbxContent>
                  <w:p w:rsidR="00AC7CC1" w:rsidRDefault="00AC7CC1" w:rsidP="00AC7CC1">
                    <w:pPr>
                      <w:jc w:val="center"/>
                    </w:pPr>
                    <w:r>
                      <w:t>Регистрация заявления в МФЦ</w:t>
                    </w:r>
                  </w:p>
                  <w:p w:rsidR="00AC7CC1" w:rsidRDefault="00AC7CC1" w:rsidP="00AC7CC1"/>
                </w:txbxContent>
              </v:textbox>
            </v:rect>
            <v:rect id="_x0000_s1051" style="position:absolute;left:7745;top:6786;width:1396;height:1364">
              <v:textbox style="mso-next-textbox:#_x0000_s1051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Документы не соответствуют </w:t>
                    </w:r>
                    <w:proofErr w:type="spellStart"/>
                    <w:proofErr w:type="gramStart"/>
                    <w:r>
                      <w:t>предъявлен-ным</w:t>
                    </w:r>
                    <w:proofErr w:type="spellEnd"/>
                    <w:proofErr w:type="gramEnd"/>
                    <w:r>
                      <w:t xml:space="preserve"> требованиям</w:t>
                    </w:r>
                  </w:p>
                </w:txbxContent>
              </v:textbox>
            </v:rect>
            <v:rect id="_x0000_s1052" style="position:absolute;left:3781;top:2870;width:3805;height:421">
              <v:textbox style="mso-next-textbox:#_x0000_s1052">
                <w:txbxContent>
                  <w:p w:rsidR="00AC7CC1" w:rsidRDefault="00AC7CC1" w:rsidP="00AC7CC1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rect id="_x0000_s1053" style="position:absolute;left:2277;top:8493;width:3261;height:767">
              <v:textbox style="mso-next-textbox:#_x0000_s1053">
                <w:txbxContent>
                  <w:p w:rsidR="00AC7CC1" w:rsidRDefault="00AC7CC1" w:rsidP="00AC7CC1">
                    <w:pPr>
                      <w:jc w:val="center"/>
                    </w:pPr>
                    <w:r>
                      <w:t>Направление  акта сверки арендных платежей  в МФЦ</w:t>
                    </w:r>
                  </w:p>
                </w:txbxContent>
              </v:textbox>
            </v:rect>
            <v:line id="_x0000_s1054" style="position:absolute" from="4841,5786" to="4842,6191">
              <v:stroke endarrow="block"/>
            </v:line>
            <v:rect id="_x0000_s1055" style="position:absolute;left:3962;top:4761;width:1576;height:1025">
              <v:textbox style="mso-next-textbox:#_x0000_s1055">
                <w:txbxContent>
                  <w:p w:rsidR="00AC7CC1" w:rsidRDefault="00AC7CC1" w:rsidP="00AC7CC1">
                    <w:pPr>
                      <w:jc w:val="center"/>
                    </w:pPr>
                    <w:r>
                      <w:t>Документы не соответствуют  предъявленным требованиям</w:t>
                    </w:r>
                  </w:p>
                  <w:p w:rsidR="00AC7CC1" w:rsidRDefault="00AC7CC1" w:rsidP="00AC7CC1">
                    <w:pPr>
                      <w:jc w:val="center"/>
                    </w:pPr>
                  </w:p>
                </w:txbxContent>
              </v:textbox>
            </v:rect>
            <v:rect id="_x0000_s1056" style="position:absolute;left:3962;top:6219;width:1591;height:984">
              <v:textbox style="mso-next-textbox:#_x0000_s1056">
                <w:txbxContent>
                  <w:p w:rsidR="00AC7CC1" w:rsidRDefault="00AC7CC1" w:rsidP="00AC7CC1">
                    <w:pPr>
                      <w:jc w:val="center"/>
                    </w:pPr>
                    <w:proofErr w:type="spellStart"/>
                    <w:proofErr w:type="gramStart"/>
                    <w:r>
                      <w:t>Мотивирован-ный</w:t>
                    </w:r>
                    <w:proofErr w:type="spellEnd"/>
                    <w:proofErr w:type="gramEnd"/>
                    <w:r>
                      <w:t xml:space="preserve"> отказ в приеме документов</w:t>
                    </w:r>
                  </w:p>
                </w:txbxContent>
              </v:textbox>
            </v:rect>
            <v:shape id="_x0000_s1057" type="#_x0000_t32" style="position:absolute;left:3908;top:3291;width:1776;height:390;flip:x" o:connectortype="straight">
              <v:stroke endarrow="block"/>
            </v:shape>
            <v:shape id="_x0000_s1058" type="#_x0000_t32" style="position:absolute;left:5684;top:3291;width:1881;height:390" o:connectortype="straight">
              <v:stroke endarrow="block"/>
            </v:shape>
            <v:rect id="_x0000_s1059" style="position:absolute;left:5989;top:10220;width:1398;height:1026">
              <v:textbox style="mso-next-textbox:#_x0000_s1059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Выдача акта сверки арендных платежей  </w:t>
                    </w:r>
                  </w:p>
                  <w:p w:rsidR="00AC7CC1" w:rsidRDefault="00AC7CC1" w:rsidP="00AC7CC1">
                    <w:pPr>
                      <w:jc w:val="center"/>
                    </w:pPr>
                  </w:p>
                  <w:p w:rsidR="00AC7CC1" w:rsidRDefault="00AC7CC1" w:rsidP="00AC7CC1">
                    <w:pPr>
                      <w:jc w:val="center"/>
                    </w:pPr>
                  </w:p>
                </w:txbxContent>
              </v:textbox>
            </v:rect>
            <v:rect id="_x0000_s1060" style="position:absolute;left:7745;top:10220;width:1400;height:1026">
              <v:textbox style="mso-next-textbox:#_x0000_s1060">
                <w:txbxContent>
                  <w:p w:rsidR="00AC7CC1" w:rsidRDefault="00AC7CC1" w:rsidP="00AC7CC1">
                    <w:pPr>
                      <w:jc w:val="center"/>
                    </w:pPr>
                    <w:proofErr w:type="spellStart"/>
                    <w:proofErr w:type="gramStart"/>
                    <w:r>
                      <w:t>Мотивирован-ный</w:t>
                    </w:r>
                    <w:proofErr w:type="spellEnd"/>
                    <w:proofErr w:type="gramEnd"/>
                    <w:r>
                      <w:t xml:space="preserve"> отказ</w:t>
                    </w:r>
                  </w:p>
                </w:txbxContent>
              </v:textbox>
            </v:rect>
            <v:shape id="_x0000_s1061" type="#_x0000_t32" style="position:absolute;left:5538;top:8877;width:451;height:1;flip:x" o:connectortype="straigh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62" type="#_x0000_t35" style="position:absolute;left:3391;top:4619;width:2172;height:2996;rotation:90;flip:x y" o:connectortype="elbow" adj="-2678,20022,20541">
              <v:stroke endarrow="block"/>
            </v:shape>
            <v:rect id="_x0000_s1063" style="position:absolute;left:3233;top:10184;width:1399;height:1062">
              <v:textbox style="mso-next-textbox:#_x0000_s1063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Выдача акта сверки арендных платежей  </w:t>
                    </w:r>
                  </w:p>
                </w:txbxContent>
              </v:textbox>
            </v:rect>
            <v:shape id="_x0000_s1064" type="#_x0000_t32" style="position:absolute;left:8443;top:8150;width:2;height:2070" o:connectortype="straight">
              <v:stroke endarrow="block"/>
            </v:shape>
            <v:shape id="_x0000_s1065" type="#_x0000_t32" style="position:absolute;left:6688;top:9260;width:429;height:960;flip:x" o:connectortype="straight">
              <v:stroke endarrow="block"/>
            </v:shape>
            <v:shape id="_x0000_s1066" type="#_x0000_t32" style="position:absolute;left:6640;top:6381;width:925;height:405;flip:x" o:connectortype="straight">
              <v:stroke endarrow="block"/>
            </v:shape>
            <v:shape id="_x0000_s1067" type="#_x0000_t32" style="position:absolute;left:7565;top:6381;width:878;height:405" o:connectortype="straight">
              <v:stroke endarrow="block"/>
            </v:shape>
            <v:shape id="_x0000_s1068" type="#_x0000_t32" style="position:absolute;left:3908;top:9260;width:24;height:924" o:connectortype="straight">
              <v:stroke endarrow="block"/>
            </v:shape>
            <v:rect id="_x0000_s1069" style="position:absolute;left:5991;top:6786;width:1396;height:1364">
              <v:textbox style="mso-next-textbox:#_x0000_s1069">
                <w:txbxContent>
                  <w:p w:rsidR="00AC7CC1" w:rsidRDefault="00AC7CC1" w:rsidP="00AC7CC1">
                    <w:pPr>
                      <w:jc w:val="center"/>
                    </w:pPr>
                    <w:r>
                      <w:t xml:space="preserve">Документы соответствуют </w:t>
                    </w:r>
                    <w:proofErr w:type="spellStart"/>
                    <w:proofErr w:type="gramStart"/>
                    <w:r>
                      <w:t>предъявлен-ным</w:t>
                    </w:r>
                    <w:proofErr w:type="spellEnd"/>
                    <w:proofErr w:type="gramEnd"/>
                    <w:r>
                      <w:t xml:space="preserve"> требованиям</w:t>
                    </w:r>
                  </w:p>
                </w:txbxContent>
              </v:textbox>
            </v:rect>
            <v:line id="_x0000_s1070" style="position:absolute" from="6687,8150" to="6688,8493">
              <v:stroke endarrow="block"/>
            </v:line>
            <w10:wrap type="none"/>
            <w10:anchorlock/>
          </v:group>
        </w:pic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lastRenderedPageBreak/>
        <w:t> </w:t>
      </w:r>
    </w:p>
    <w:p w:rsidR="00D967B4" w:rsidRPr="00D86B11" w:rsidRDefault="00D967B4" w:rsidP="00AC7CC1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Приложение № 3</w:t>
      </w:r>
    </w:p>
    <w:p w:rsidR="00D967B4" w:rsidRPr="00D86B11" w:rsidRDefault="00D967B4" w:rsidP="00D967B4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к Административному регламенту</w:t>
      </w:r>
    </w:p>
    <w:p w:rsidR="00D967B4" w:rsidRPr="00D86B11" w:rsidRDefault="00D967B4" w:rsidP="00D967B4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по предоставлению муниципальной  услуги</w:t>
      </w:r>
    </w:p>
    <w:p w:rsidR="00124C92" w:rsidRDefault="00D967B4" w:rsidP="00124C92">
      <w:pPr>
        <w:shd w:val="clear" w:color="auto" w:fill="FFFFFF"/>
        <w:jc w:val="right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«</w:t>
      </w:r>
      <w:r w:rsidR="00124C92" w:rsidRPr="00D347B0">
        <w:rPr>
          <w:sz w:val="24"/>
          <w:szCs w:val="24"/>
        </w:rPr>
        <w:t>«</w:t>
      </w:r>
      <w:r w:rsidR="00124C92" w:rsidRPr="00D86B11">
        <w:rPr>
          <w:color w:val="000000"/>
          <w:sz w:val="24"/>
          <w:szCs w:val="24"/>
        </w:rPr>
        <w:t>Сверка а</w:t>
      </w:r>
      <w:r w:rsidR="00124C92">
        <w:rPr>
          <w:color w:val="000000"/>
          <w:sz w:val="24"/>
          <w:szCs w:val="24"/>
        </w:rPr>
        <w:t>рендных платежей с арендаторами</w:t>
      </w:r>
    </w:p>
    <w:p w:rsidR="00D967B4" w:rsidRPr="00D86B11" w:rsidRDefault="00124C92" w:rsidP="00124C92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земельных участков, </w:t>
      </w:r>
      <w:r w:rsidRPr="00D86B11">
        <w:rPr>
          <w:color w:val="000000"/>
          <w:sz w:val="24"/>
          <w:szCs w:val="24"/>
        </w:rPr>
        <w:t>муниципального имущества</w:t>
      </w:r>
      <w:r w:rsidRPr="00D347B0">
        <w:rPr>
          <w:sz w:val="24"/>
          <w:szCs w:val="24"/>
        </w:rPr>
        <w:t>»</w:t>
      </w:r>
    </w:p>
    <w:p w:rsidR="00D967B4" w:rsidRPr="00D86B11" w:rsidRDefault="00D967B4" w:rsidP="00D967B4">
      <w:pPr>
        <w:shd w:val="clear" w:color="auto" w:fill="FFFFFF"/>
        <w:rPr>
          <w:color w:val="000000"/>
          <w:sz w:val="24"/>
          <w:szCs w:val="24"/>
        </w:rPr>
      </w:pPr>
      <w:r w:rsidRPr="00D86B11">
        <w:rPr>
          <w:color w:val="000000"/>
          <w:sz w:val="24"/>
          <w:szCs w:val="24"/>
        </w:rPr>
        <w:t> </w:t>
      </w:r>
    </w:p>
    <w:p w:rsidR="00D967B4" w:rsidRPr="00D86B11" w:rsidRDefault="00AC7CC1" w:rsidP="00D967B4">
      <w:pPr>
        <w:rPr>
          <w:sz w:val="24"/>
          <w:szCs w:val="24"/>
        </w:rPr>
      </w:pPr>
      <w:bookmarkStart w:id="4" w:name="_GoBack"/>
      <w:bookmarkEnd w:id="4"/>
      <w:r>
        <w:rPr>
          <w:color w:val="000000"/>
          <w:sz w:val="24"/>
          <w:szCs w:val="24"/>
        </w:rPr>
        <w:t xml:space="preserve"> </w:t>
      </w:r>
    </w:p>
    <w:p w:rsidR="00AC7CC1" w:rsidRPr="00F30038" w:rsidRDefault="00AC7CC1" w:rsidP="00AC7CC1">
      <w:pPr>
        <w:shd w:val="clear" w:color="auto" w:fill="FFFFFF"/>
        <w:jc w:val="center"/>
        <w:rPr>
          <w:color w:val="000000"/>
        </w:rPr>
      </w:pPr>
    </w:p>
    <w:p w:rsidR="00AC7CC1" w:rsidRPr="00AC7CC1" w:rsidRDefault="00AC7CC1" w:rsidP="00AC7CC1">
      <w:pPr>
        <w:shd w:val="clear" w:color="auto" w:fill="FFFFFF"/>
        <w:jc w:val="center"/>
        <w:rPr>
          <w:color w:val="000000"/>
        </w:rPr>
      </w:pPr>
      <w:r w:rsidRPr="00AC7CC1">
        <w:rPr>
          <w:color w:val="000000"/>
        </w:rPr>
        <w:t>Сведения</w:t>
      </w:r>
    </w:p>
    <w:p w:rsidR="00AC7CC1" w:rsidRPr="00AC7CC1" w:rsidRDefault="00AC7CC1" w:rsidP="00AC7CC1">
      <w:pPr>
        <w:shd w:val="clear" w:color="auto" w:fill="FFFFFF"/>
        <w:jc w:val="center"/>
        <w:rPr>
          <w:color w:val="000000"/>
        </w:rPr>
      </w:pPr>
      <w:r w:rsidRPr="00AC7CC1">
        <w:rPr>
          <w:color w:val="000000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AC7CC1">
        <w:rPr>
          <w:color w:val="000000"/>
        </w:rPr>
        <w:t>Интернет-адресах</w:t>
      </w:r>
      <w:proofErr w:type="spellEnd"/>
      <w:proofErr w:type="gramEnd"/>
      <w:r w:rsidRPr="00AC7CC1">
        <w:rPr>
          <w:color w:val="000000"/>
        </w:rPr>
        <w:t>, адресах электронной почты органа, предоставляющего муниципальную услугу</w:t>
      </w:r>
    </w:p>
    <w:p w:rsidR="00AC7CC1" w:rsidRPr="00AC7CC1" w:rsidRDefault="00AC7CC1" w:rsidP="00AC7CC1">
      <w:pPr>
        <w:shd w:val="clear" w:color="auto" w:fill="FFFFFF"/>
        <w:jc w:val="both"/>
        <w:rPr>
          <w:color w:val="000000"/>
        </w:rPr>
      </w:pPr>
      <w:r w:rsidRPr="00AC7CC1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AC7CC1" w:rsidRPr="00AC7CC1" w:rsidTr="004D2AC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МАУ «МФЦ Каменского района»</w:t>
            </w:r>
          </w:p>
        </w:tc>
      </w:tr>
      <w:tr w:rsidR="00AC7CC1" w:rsidRPr="00AC7CC1" w:rsidTr="004D2AC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proofErr w:type="spellStart"/>
            <w:proofErr w:type="gramStart"/>
            <w:r w:rsidRPr="00AC7CC1">
              <w:t>Местонахож-дение</w:t>
            </w:r>
            <w:proofErr w:type="spellEnd"/>
            <w:proofErr w:type="gramEnd"/>
            <w:r w:rsidRPr="00AC7CC1">
              <w:t>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 xml:space="preserve">347837, Ростовская область, Каменский район, х. </w:t>
            </w:r>
            <w:proofErr w:type="spellStart"/>
            <w:r w:rsidRPr="00AC7CC1">
              <w:t>Красновка</w:t>
            </w:r>
            <w:proofErr w:type="spellEnd"/>
            <w:r w:rsidRPr="00AC7CC1">
              <w:t>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 xml:space="preserve"> Ростовская область, Каменский район, р.п. </w:t>
            </w:r>
            <w:proofErr w:type="gramStart"/>
            <w:r w:rsidRPr="00AC7CC1">
              <w:t>Глубокий</w:t>
            </w:r>
            <w:proofErr w:type="gramEnd"/>
            <w:r w:rsidRPr="00AC7CC1">
              <w:t xml:space="preserve"> ул. Артема 198</w:t>
            </w:r>
          </w:p>
        </w:tc>
      </w:tr>
      <w:tr w:rsidR="00AC7CC1" w:rsidRPr="00AC7CC1" w:rsidTr="004D2AC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 xml:space="preserve">Часы приема </w:t>
            </w:r>
            <w:proofErr w:type="spellStart"/>
            <w:r w:rsidRPr="00AC7CC1">
              <w:t>зачвителей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Понедельник-пятница - с 8-00 часов до 17-00 часов</w:t>
            </w:r>
          </w:p>
          <w:p w:rsidR="00AC7CC1" w:rsidRPr="00AC7CC1" w:rsidRDefault="00AC7CC1" w:rsidP="004D2AC8">
            <w:pPr>
              <w:jc w:val="both"/>
            </w:pPr>
            <w:r w:rsidRPr="00AC7CC1">
              <w:t>обеденный перерыв - с 12-00 часов до 13-00 часов.</w:t>
            </w:r>
          </w:p>
          <w:p w:rsidR="00AC7CC1" w:rsidRPr="00AC7CC1" w:rsidRDefault="00AC7CC1" w:rsidP="004D2AC8">
            <w:pPr>
              <w:jc w:val="both"/>
            </w:pPr>
            <w:r w:rsidRPr="00AC7CC1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Понедельник, вторник, среда, четверг с 8.00-19.00;</w:t>
            </w:r>
          </w:p>
          <w:p w:rsidR="00AC7CC1" w:rsidRPr="00AC7CC1" w:rsidRDefault="00AC7CC1" w:rsidP="004D2AC8">
            <w:pPr>
              <w:jc w:val="both"/>
            </w:pPr>
            <w:r w:rsidRPr="00AC7CC1">
              <w:t>Пятница с 8.00-18.00;</w:t>
            </w:r>
          </w:p>
          <w:p w:rsidR="00AC7CC1" w:rsidRPr="00AC7CC1" w:rsidRDefault="00AC7CC1" w:rsidP="004D2AC8">
            <w:pPr>
              <w:jc w:val="both"/>
            </w:pPr>
            <w:r w:rsidRPr="00AC7CC1">
              <w:t>Суббота с 8.00-13.00.</w:t>
            </w:r>
          </w:p>
        </w:tc>
      </w:tr>
      <w:tr w:rsidR="00AC7CC1" w:rsidRPr="00AC7CC1" w:rsidTr="004D2AC8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Директора (8 863 50) 4-49-99</w:t>
            </w:r>
          </w:p>
        </w:tc>
      </w:tr>
      <w:tr w:rsidR="00AC7CC1" w:rsidRPr="00AC7CC1" w:rsidTr="004D2A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C1" w:rsidRPr="00AC7CC1" w:rsidRDefault="00AC7CC1" w:rsidP="004D2AC8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Специалиста (8 863 50) 4-49-99</w:t>
            </w:r>
          </w:p>
        </w:tc>
      </w:tr>
      <w:tr w:rsidR="00AC7CC1" w:rsidRPr="00AC7CC1" w:rsidTr="004D2AC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rPr>
                <w:u w:val="single"/>
              </w:rPr>
              <w:t xml:space="preserve"> </w:t>
            </w:r>
            <w:hyperlink r:id="rId14" w:history="1">
              <w:r w:rsidRPr="00AC7CC1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rPr>
                <w:lang w:val="en-US"/>
              </w:rPr>
              <w:t>maumfcz@yandex.ru</w:t>
            </w:r>
          </w:p>
        </w:tc>
      </w:tr>
      <w:tr w:rsidR="00AC7CC1" w:rsidRPr="00F30038" w:rsidTr="004D2AC8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</w:pPr>
            <w:r w:rsidRPr="00AC7CC1">
              <w:rPr>
                <w:u w:val="single"/>
                <w:lang w:val="en-US"/>
              </w:rPr>
              <w:t>s</w:t>
            </w:r>
            <w:r w:rsidRPr="00AC7CC1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CC1" w:rsidRPr="00AC7CC1" w:rsidRDefault="00AC7CC1" w:rsidP="004D2AC8">
            <w:pPr>
              <w:jc w:val="both"/>
              <w:rPr>
                <w:lang w:val="en-US"/>
              </w:rPr>
            </w:pPr>
            <w:r w:rsidRPr="00AC7CC1">
              <w:rPr>
                <w:lang w:val="en-US"/>
              </w:rPr>
              <w:t>maumfcz@yandex.ru</w:t>
            </w:r>
          </w:p>
        </w:tc>
      </w:tr>
    </w:tbl>
    <w:p w:rsidR="00AC7CC1" w:rsidRPr="006B48F5" w:rsidRDefault="00AC7CC1" w:rsidP="00AC7CC1">
      <w:pPr>
        <w:tabs>
          <w:tab w:val="left" w:pos="3735"/>
        </w:tabs>
        <w:rPr>
          <w:szCs w:val="28"/>
        </w:rPr>
      </w:pPr>
    </w:p>
    <w:p w:rsidR="00DE34DB" w:rsidRDefault="00DE34DB"/>
    <w:sectPr w:rsidR="00DE34DB" w:rsidSect="00981708">
      <w:headerReference w:type="even" r:id="rId15"/>
      <w:pgSz w:w="11907" w:h="16834" w:code="9"/>
      <w:pgMar w:top="28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67" w:rsidRDefault="00483767" w:rsidP="00B50A31">
      <w:r>
        <w:separator/>
      </w:r>
    </w:p>
  </w:endnote>
  <w:endnote w:type="continuationSeparator" w:id="0">
    <w:p w:rsidR="00483767" w:rsidRDefault="00483767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67" w:rsidRDefault="00483767" w:rsidP="00B50A31">
      <w:r>
        <w:separator/>
      </w:r>
    </w:p>
  </w:footnote>
  <w:footnote w:type="continuationSeparator" w:id="0">
    <w:p w:rsidR="00483767" w:rsidRDefault="00483767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7B" w:rsidRDefault="00057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3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77B" w:rsidRDefault="00E037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926EE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62"/>
    <w:rsid w:val="00010CB7"/>
    <w:rsid w:val="00011212"/>
    <w:rsid w:val="00052D9D"/>
    <w:rsid w:val="0005519D"/>
    <w:rsid w:val="00057FEB"/>
    <w:rsid w:val="000703F5"/>
    <w:rsid w:val="000817A7"/>
    <w:rsid w:val="000A12EF"/>
    <w:rsid w:val="000E210C"/>
    <w:rsid w:val="000F3A48"/>
    <w:rsid w:val="0010399C"/>
    <w:rsid w:val="001125EB"/>
    <w:rsid w:val="0011339C"/>
    <w:rsid w:val="00124C92"/>
    <w:rsid w:val="00205415"/>
    <w:rsid w:val="00206F16"/>
    <w:rsid w:val="0022506B"/>
    <w:rsid w:val="002318DD"/>
    <w:rsid w:val="00276F8F"/>
    <w:rsid w:val="003366DA"/>
    <w:rsid w:val="00356366"/>
    <w:rsid w:val="00397F8C"/>
    <w:rsid w:val="003E4663"/>
    <w:rsid w:val="00455BAF"/>
    <w:rsid w:val="00483767"/>
    <w:rsid w:val="00494D6B"/>
    <w:rsid w:val="004C5C35"/>
    <w:rsid w:val="004E0932"/>
    <w:rsid w:val="00503A34"/>
    <w:rsid w:val="005114B4"/>
    <w:rsid w:val="00561F99"/>
    <w:rsid w:val="00585FFE"/>
    <w:rsid w:val="00622533"/>
    <w:rsid w:val="006254FC"/>
    <w:rsid w:val="00643B1B"/>
    <w:rsid w:val="006B480D"/>
    <w:rsid w:val="006C1B2A"/>
    <w:rsid w:val="006D036E"/>
    <w:rsid w:val="006E5B9F"/>
    <w:rsid w:val="007074C3"/>
    <w:rsid w:val="00710E83"/>
    <w:rsid w:val="0073120F"/>
    <w:rsid w:val="007355F4"/>
    <w:rsid w:val="00776153"/>
    <w:rsid w:val="008400A9"/>
    <w:rsid w:val="00861EB3"/>
    <w:rsid w:val="00890ACB"/>
    <w:rsid w:val="008B7853"/>
    <w:rsid w:val="00916D90"/>
    <w:rsid w:val="00917BDF"/>
    <w:rsid w:val="00981708"/>
    <w:rsid w:val="00A23389"/>
    <w:rsid w:val="00A53AA9"/>
    <w:rsid w:val="00AB33F9"/>
    <w:rsid w:val="00AC11F2"/>
    <w:rsid w:val="00AC7CC1"/>
    <w:rsid w:val="00AE0530"/>
    <w:rsid w:val="00B10058"/>
    <w:rsid w:val="00B15348"/>
    <w:rsid w:val="00B50A31"/>
    <w:rsid w:val="00B60384"/>
    <w:rsid w:val="00BF6DFB"/>
    <w:rsid w:val="00C73923"/>
    <w:rsid w:val="00D073A3"/>
    <w:rsid w:val="00D347B0"/>
    <w:rsid w:val="00D37762"/>
    <w:rsid w:val="00D93610"/>
    <w:rsid w:val="00D967B4"/>
    <w:rsid w:val="00DA5370"/>
    <w:rsid w:val="00DB175F"/>
    <w:rsid w:val="00DC3988"/>
    <w:rsid w:val="00DE34DB"/>
    <w:rsid w:val="00E0377B"/>
    <w:rsid w:val="00E625F9"/>
    <w:rsid w:val="00EA29EF"/>
    <w:rsid w:val="00E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1" type="connector" idref="#_x0000_s1061">
          <o:proxy start="" idref="#_x0000_s1040" connectloc="1"/>
          <o:proxy end="" idref="#_x0000_s1053" connectloc="3"/>
        </o:r>
        <o:r id="V:Rule12" type="connector" idref="#_x0000_s1064">
          <o:proxy start="" idref="#_x0000_s1051" connectloc="2"/>
          <o:proxy end="" idref="#_x0000_s1060" connectloc="0"/>
        </o:r>
        <o:r id="V:Rule13" type="connector" idref="#_x0000_s1065">
          <o:proxy start="" idref="#_x0000_s1040" connectloc="2"/>
          <o:proxy end="" idref="#_x0000_s1059" connectloc="0"/>
        </o:r>
        <o:r id="V:Rule14" type="connector" idref="#_x0000_s1067">
          <o:proxy start="" idref="#_x0000_s1039" connectloc="2"/>
          <o:proxy end="" idref="#_x0000_s1051" connectloc="0"/>
        </o:r>
        <o:r id="V:Rule15" type="connector" idref="#_x0000_s1049"/>
        <o:r id="V:Rule16" type="connector" idref="#_x0000_s1058">
          <o:proxy start="" idref="#_x0000_s1052" connectloc="2"/>
        </o:r>
        <o:r id="V:Rule17" type="connector" idref="#_x0000_s1062"/>
        <o:r id="V:Rule18" type="connector" idref="#_x0000_s1057">
          <o:proxy start="" idref="#_x0000_s1052" connectloc="2"/>
          <o:proxy end="" idref="#_x0000_s1048" connectloc="0"/>
        </o:r>
        <o:r id="V:Rule19" type="connector" idref="#_x0000_s1068">
          <o:proxy start="" idref="#_x0000_s1053" connectloc="2"/>
          <o:proxy end="" idref="#_x0000_s1063" connectloc="0"/>
        </o:r>
        <o:r id="V:Rule20" type="connector" idref="#_x0000_s1066">
          <o:proxy start="" idref="#_x0000_s103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13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%D0%9D%D0%BE%D0%B2%D1%8B%D0%B9%20%D1%80%D0%B5%D0%B3%D0%BB%D0%B0%D0%BC%D0%B5%D0%BD%D1%82%20%D0%BC%D1%83%D0%BD%D0%B8%D1%86.%20%D1%83%D1%81%D0%BB%D1%83%D0%B3\www.gosuslugi.ru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menskiy.mfc6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5163@donpac.ru" TargetMode="External"/><Relationship Id="rId14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4D58-0278-4FD4-AF6E-CC430B3C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2018-01-16T07:11:00Z</cp:lastPrinted>
  <dcterms:created xsi:type="dcterms:W3CDTF">2017-07-13T07:20:00Z</dcterms:created>
  <dcterms:modified xsi:type="dcterms:W3CDTF">2018-01-16T07:12:00Z</dcterms:modified>
</cp:coreProperties>
</file>