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30E" w:rsidRDefault="00F8330E" w:rsidP="00F8330E">
      <w:pPr>
        <w:ind w:left="-851"/>
        <w:jc w:val="center"/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 xml:space="preserve">          </w:t>
      </w:r>
      <w:r w:rsidRPr="00F8330E">
        <w:rPr>
          <w:b/>
          <w:sz w:val="24"/>
          <w:szCs w:val="24"/>
        </w:rPr>
        <w:t>Отдел культуры, физической культуры и спорта Администрации</w:t>
      </w:r>
      <w:r w:rsidRPr="00F8330E">
        <w:rPr>
          <w:b/>
          <w:sz w:val="28"/>
          <w:szCs w:val="28"/>
        </w:rPr>
        <w:t xml:space="preserve"> </w:t>
      </w:r>
      <w:r w:rsidRPr="00F8330E">
        <w:rPr>
          <w:b/>
          <w:sz w:val="24"/>
          <w:szCs w:val="24"/>
        </w:rPr>
        <w:t>Каменского</w:t>
      </w:r>
      <w:r w:rsidRPr="00F8330E">
        <w:rPr>
          <w:b/>
          <w:sz w:val="24"/>
          <w:szCs w:val="24"/>
        </w:rPr>
        <w:t xml:space="preserve"> </w:t>
      </w:r>
      <w:r w:rsidRPr="00F8330E">
        <w:rPr>
          <w:b/>
          <w:sz w:val="24"/>
          <w:szCs w:val="24"/>
        </w:rPr>
        <w:t>района</w:t>
      </w:r>
      <w:bookmarkStart w:id="0" w:name="_GoBack"/>
      <w:bookmarkEnd w:id="0"/>
    </w:p>
    <w:p w:rsidR="00F8330E" w:rsidRPr="00F8330E" w:rsidRDefault="00F8330E" w:rsidP="00F8330E">
      <w:pPr>
        <w:ind w:left="-851"/>
        <w:jc w:val="center"/>
        <w:rPr>
          <w:b/>
          <w:color w:val="1F497D" w:themeColor="text2"/>
          <w:sz w:val="16"/>
          <w:szCs w:val="16"/>
        </w:rPr>
      </w:pPr>
    </w:p>
    <w:p w:rsidR="00DC1741" w:rsidRPr="00F8330E" w:rsidRDefault="00F8330E" w:rsidP="00F8330E">
      <w:pPr>
        <w:ind w:left="-851"/>
        <w:jc w:val="center"/>
        <w:rPr>
          <w:b/>
          <w:color w:val="1F497D" w:themeColor="text2"/>
          <w:sz w:val="36"/>
          <w:szCs w:val="36"/>
        </w:rPr>
      </w:pPr>
      <w:r w:rsidRPr="00F8330E">
        <w:rPr>
          <w:b/>
          <w:color w:val="1F497D" w:themeColor="text2"/>
          <w:sz w:val="24"/>
          <w:szCs w:val="24"/>
        </w:rPr>
        <w:t xml:space="preserve"> </w:t>
      </w:r>
      <w:r>
        <w:rPr>
          <w:b/>
          <w:color w:val="1F497D" w:themeColor="text2"/>
          <w:sz w:val="24"/>
          <w:szCs w:val="24"/>
        </w:rPr>
        <w:t xml:space="preserve">          </w:t>
      </w:r>
      <w:r w:rsidR="00DC1741" w:rsidRPr="00F8330E">
        <w:rPr>
          <w:b/>
          <w:color w:val="1F497D" w:themeColor="text2"/>
          <w:sz w:val="36"/>
          <w:szCs w:val="36"/>
        </w:rPr>
        <w:t>ПАМЯТКА</w:t>
      </w:r>
    </w:p>
    <w:p w:rsidR="00DC1741" w:rsidRPr="00F8330E" w:rsidRDefault="00DC1741" w:rsidP="00F8330E">
      <w:pPr>
        <w:jc w:val="center"/>
        <w:rPr>
          <w:b/>
          <w:color w:val="1F497D" w:themeColor="text2"/>
          <w:sz w:val="32"/>
          <w:szCs w:val="32"/>
        </w:rPr>
      </w:pPr>
      <w:r w:rsidRPr="00F8330E">
        <w:rPr>
          <w:b/>
          <w:color w:val="1F497D" w:themeColor="text2"/>
          <w:sz w:val="32"/>
          <w:szCs w:val="32"/>
        </w:rPr>
        <w:t>по противодействию коррупции</w:t>
      </w:r>
    </w:p>
    <w:p w:rsidR="00DC1741" w:rsidRPr="00F8330E" w:rsidRDefault="00DC1741" w:rsidP="00DC1741">
      <w:pPr>
        <w:jc w:val="center"/>
        <w:rPr>
          <w:b/>
          <w:color w:val="1F497D" w:themeColor="text2"/>
        </w:rPr>
      </w:pPr>
    </w:p>
    <w:p w:rsidR="00DC1741" w:rsidRPr="007A3F5B" w:rsidRDefault="00DC1741" w:rsidP="00DC1741">
      <w:pPr>
        <w:jc w:val="both"/>
        <w:rPr>
          <w:b/>
          <w:color w:val="1F497D" w:themeColor="text2"/>
          <w:sz w:val="28"/>
          <w:szCs w:val="28"/>
        </w:rPr>
      </w:pPr>
      <w:r w:rsidRPr="007A3F5B">
        <w:rPr>
          <w:b/>
          <w:color w:val="1F497D" w:themeColor="text2"/>
          <w:sz w:val="28"/>
          <w:szCs w:val="28"/>
        </w:rPr>
        <w:t>ЧТО ТАКОЕ КОРРУПЦИЯ:</w:t>
      </w:r>
    </w:p>
    <w:p w:rsidR="00DC1741" w:rsidRDefault="00DC1741" w:rsidP="00DC1741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третьих лиц, либо незаконное предоставление такой выгоды указанному лицу другими физическими лицами; </w:t>
      </w:r>
      <w:proofErr w:type="gramEnd"/>
    </w:p>
    <w:p w:rsidR="00DC1741" w:rsidRPr="0024724D" w:rsidRDefault="00DC1741" w:rsidP="00DC1741">
      <w:pPr>
        <w:jc w:val="both"/>
        <w:rPr>
          <w:b/>
          <w:sz w:val="16"/>
          <w:szCs w:val="16"/>
        </w:rPr>
      </w:pPr>
    </w:p>
    <w:p w:rsidR="00B32E83" w:rsidRDefault="00B32E83" w:rsidP="00DC1741">
      <w:pPr>
        <w:jc w:val="both"/>
        <w:rPr>
          <w:b/>
          <w:sz w:val="28"/>
          <w:szCs w:val="28"/>
        </w:rPr>
      </w:pPr>
      <w:r>
        <w:rPr>
          <w:rFonts w:ascii="Bernard MT Condensed" w:hAnsi="Bernard MT Condensed"/>
          <w:b/>
          <w:noProof/>
          <w:color w:val="1F497D" w:themeColor="text2"/>
          <w:sz w:val="40"/>
          <w:szCs w:val="40"/>
        </w:rPr>
        <w:drawing>
          <wp:inline distT="0" distB="0" distL="0" distR="0" wp14:anchorId="1F38BA40" wp14:editId="5E4DEB2F">
            <wp:extent cx="1584960" cy="1584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jpeg%2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5258">
        <w:rPr>
          <w:b/>
          <w:sz w:val="28"/>
          <w:szCs w:val="28"/>
        </w:rPr>
        <w:t xml:space="preserve">   </w:t>
      </w:r>
      <w:r w:rsidR="00EC5258">
        <w:rPr>
          <w:b/>
          <w:noProof/>
          <w:sz w:val="28"/>
          <w:szCs w:val="28"/>
        </w:rPr>
        <w:drawing>
          <wp:inline distT="0" distB="0" distL="0" distR="0">
            <wp:extent cx="1581150" cy="1580030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t-korrupcii_4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673" cy="1581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5258">
        <w:rPr>
          <w:b/>
          <w:sz w:val="28"/>
          <w:szCs w:val="28"/>
        </w:rPr>
        <w:t xml:space="preserve">         </w:t>
      </w:r>
      <w:r w:rsidR="00EC5258">
        <w:rPr>
          <w:b/>
          <w:noProof/>
          <w:sz w:val="28"/>
          <w:szCs w:val="28"/>
        </w:rPr>
        <w:drawing>
          <wp:inline distT="0" distB="0" distL="0" distR="0">
            <wp:extent cx="2200275" cy="14668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430025031419851716korrup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587" cy="1469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E83" w:rsidRPr="0024724D" w:rsidRDefault="00B32E83" w:rsidP="00DC1741">
      <w:pPr>
        <w:jc w:val="both"/>
        <w:rPr>
          <w:b/>
          <w:sz w:val="16"/>
          <w:szCs w:val="16"/>
        </w:rPr>
      </w:pPr>
    </w:p>
    <w:p w:rsidR="00DC1741" w:rsidRDefault="00B32E83" w:rsidP="00DC1741">
      <w:pPr>
        <w:jc w:val="both"/>
        <w:rPr>
          <w:b/>
          <w:sz w:val="28"/>
          <w:szCs w:val="28"/>
        </w:rPr>
      </w:pPr>
      <w:r w:rsidRPr="00B32E83">
        <w:rPr>
          <w:b/>
          <w:sz w:val="28"/>
          <w:szCs w:val="28"/>
        </w:rPr>
        <w:t>б)</w:t>
      </w:r>
      <w:r>
        <w:rPr>
          <w:b/>
          <w:sz w:val="28"/>
          <w:szCs w:val="28"/>
        </w:rPr>
        <w:t xml:space="preserve"> совершение деяний, указанных в подпункте «а» настоящего пункта, от имени или в интересах юридического лица.</w:t>
      </w:r>
    </w:p>
    <w:p w:rsidR="00B32E83" w:rsidRDefault="00B32E83" w:rsidP="00DC1741">
      <w:pPr>
        <w:jc w:val="both"/>
        <w:rPr>
          <w:b/>
          <w:sz w:val="28"/>
          <w:szCs w:val="28"/>
        </w:rPr>
      </w:pPr>
    </w:p>
    <w:p w:rsidR="00B32E83" w:rsidRDefault="00B32E83" w:rsidP="00DC1741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Под </w:t>
      </w:r>
      <w:r w:rsidR="00AD15EA">
        <w:rPr>
          <w:b/>
          <w:color w:val="1F497D" w:themeColor="text2"/>
          <w:sz w:val="28"/>
          <w:szCs w:val="28"/>
        </w:rPr>
        <w:t xml:space="preserve">КОРРУПЦИЕЙ </w:t>
      </w:r>
      <w:r w:rsidR="00AD15EA">
        <w:rPr>
          <w:b/>
          <w:sz w:val="28"/>
          <w:szCs w:val="28"/>
        </w:rPr>
        <w:t xml:space="preserve">как социально-правовым явлением обычно понимается </w:t>
      </w:r>
      <w:proofErr w:type="spellStart"/>
      <w:r w:rsidR="00AD15EA">
        <w:rPr>
          <w:b/>
          <w:sz w:val="28"/>
          <w:szCs w:val="28"/>
        </w:rPr>
        <w:t>подкупаемость</w:t>
      </w:r>
      <w:proofErr w:type="spellEnd"/>
      <w:r w:rsidR="00AD15EA">
        <w:rPr>
          <w:b/>
          <w:sz w:val="28"/>
          <w:szCs w:val="28"/>
        </w:rPr>
        <w:t xml:space="preserve"> и продажность</w:t>
      </w:r>
      <w:r w:rsidR="007A3F5B">
        <w:rPr>
          <w:b/>
          <w:sz w:val="28"/>
          <w:szCs w:val="28"/>
        </w:rPr>
        <w:t xml:space="preserve"> государственных чиновников, должностных лиц, а также общественных и политических деятелей вообще. </w:t>
      </w:r>
      <w:proofErr w:type="gramStart"/>
      <w:r w:rsidR="007A3F5B">
        <w:rPr>
          <w:b/>
          <w:sz w:val="28"/>
          <w:szCs w:val="28"/>
        </w:rPr>
        <w:t>(</w:t>
      </w:r>
      <w:r w:rsidR="007A3F5B">
        <w:rPr>
          <w:b/>
          <w:i/>
          <w:sz w:val="28"/>
          <w:szCs w:val="28"/>
        </w:rPr>
        <w:t>Словарь иностранных слов.</w:t>
      </w:r>
      <w:proofErr w:type="gramEnd"/>
      <w:r w:rsidR="007A3F5B">
        <w:rPr>
          <w:b/>
          <w:i/>
          <w:sz w:val="28"/>
          <w:szCs w:val="28"/>
        </w:rPr>
        <w:t xml:space="preserve"> – </w:t>
      </w:r>
      <w:proofErr w:type="gramStart"/>
      <w:r w:rsidR="007A3F5B">
        <w:rPr>
          <w:b/>
          <w:i/>
          <w:sz w:val="28"/>
          <w:szCs w:val="28"/>
        </w:rPr>
        <w:t>М.,1954)</w:t>
      </w:r>
      <w:proofErr w:type="gramEnd"/>
    </w:p>
    <w:p w:rsidR="007A3F5B" w:rsidRDefault="007A3F5B" w:rsidP="00DC1741">
      <w:pPr>
        <w:jc w:val="both"/>
        <w:rPr>
          <w:b/>
          <w:sz w:val="28"/>
          <w:szCs w:val="28"/>
        </w:rPr>
      </w:pPr>
    </w:p>
    <w:p w:rsidR="007A3F5B" w:rsidRPr="007A3F5B" w:rsidRDefault="007A3F5B" w:rsidP="007A3F5B">
      <w:pPr>
        <w:jc w:val="center"/>
        <w:rPr>
          <w:b/>
          <w:color w:val="1F497D" w:themeColor="text2"/>
          <w:sz w:val="40"/>
          <w:szCs w:val="40"/>
        </w:rPr>
      </w:pPr>
      <w:r w:rsidRPr="007A3F5B">
        <w:rPr>
          <w:b/>
          <w:color w:val="1F497D" w:themeColor="text2"/>
          <w:sz w:val="40"/>
          <w:szCs w:val="40"/>
        </w:rPr>
        <w:t>Противодействие коррупции:</w:t>
      </w:r>
    </w:p>
    <w:p w:rsidR="007A3F5B" w:rsidRPr="0024724D" w:rsidRDefault="007A3F5B" w:rsidP="007A3F5B">
      <w:pPr>
        <w:jc w:val="both"/>
        <w:rPr>
          <w:b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ab/>
      </w:r>
      <w:r w:rsidRPr="007A3F5B">
        <w:rPr>
          <w:b/>
          <w:sz w:val="28"/>
          <w:szCs w:val="28"/>
        </w:rPr>
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7A3F5B" w:rsidRDefault="007A3F5B" w:rsidP="00DC1741">
      <w:pPr>
        <w:jc w:val="both"/>
        <w:rPr>
          <w:b/>
          <w:sz w:val="28"/>
          <w:szCs w:val="28"/>
        </w:rPr>
      </w:pPr>
    </w:p>
    <w:p w:rsidR="007A3F5B" w:rsidRPr="00F8330E" w:rsidRDefault="00090600" w:rsidP="007A3F5B">
      <w:pPr>
        <w:jc w:val="center"/>
        <w:rPr>
          <w:b/>
          <w:color w:val="1F497D" w:themeColor="text2"/>
          <w:sz w:val="24"/>
          <w:szCs w:val="24"/>
        </w:rPr>
      </w:pPr>
      <w:r w:rsidRPr="00F8330E">
        <w:rPr>
          <w:b/>
          <w:noProof/>
          <w:sz w:val="24"/>
          <w:szCs w:val="24"/>
        </w:rPr>
        <mc:AlternateContent>
          <mc:Choice Requires="wps">
            <w:drawing>
              <wp:anchor distT="182880" distB="182880" distL="91440" distR="91440" simplePos="0" relativeHeight="251663360" behindDoc="0" locked="0" layoutInCell="1" allowOverlap="1" wp14:anchorId="077FAE34" wp14:editId="484AA2D5">
                <wp:simplePos x="0" y="0"/>
                <wp:positionH relativeFrom="margin">
                  <wp:posOffset>2505075</wp:posOffset>
                </wp:positionH>
                <wp:positionV relativeFrom="line">
                  <wp:posOffset>1426210</wp:posOffset>
                </wp:positionV>
                <wp:extent cx="3684905" cy="1172210"/>
                <wp:effectExtent l="0" t="0" r="0" b="0"/>
                <wp:wrapSquare wrapText="bothSides"/>
                <wp:docPr id="3" name="Надпись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4905" cy="117221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4724D" w:rsidRPr="0024724D" w:rsidRDefault="0024724D">
                            <w:pPr>
                              <w:pStyle w:val="a8"/>
                              <w:spacing w:before="0" w:after="0"/>
                              <w:rPr>
                                <w:rFonts w:eastAsiaTheme="minorHAnsi"/>
                                <w:color w:val="auto"/>
                                <w:sz w:val="20"/>
                              </w:rPr>
                            </w:pPr>
                            <w:r w:rsidRPr="0024724D">
                              <w:rPr>
                                <w:color w:val="auto"/>
                              </w:rPr>
                              <w:t>по минимизации и (или) ликвидации последствий коррупционных правонарушений.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62000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0" o:spid="_x0000_s1026" type="#_x0000_t202" style="position:absolute;left:0;text-align:left;margin-left:197.25pt;margin-top:112.3pt;width:290.15pt;height:92.3pt;z-index:251663360;visibility:visible;mso-wrap-style:square;mso-width-percent:620;mso-height-percent:0;mso-wrap-distance-left:7.2pt;mso-wrap-distance-top:14.4pt;mso-wrap-distance-right:7.2pt;mso-wrap-distance-bottom:14.4pt;mso-position-horizontal:absolute;mso-position-horizontal-relative:margin;mso-position-vertical:absolute;mso-position-vertical-relative:line;mso-width-percent:62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" fillcolor="#4f81bd [3204]" stroked="f" strokeweight=".5pt">
                <v:textbox style="mso-fit-shape-to-text:t" inset="0,0,0,0">
                  <w:txbxContent>
                    <w:p w:rsidR="0024724D" w:rsidRPr="0024724D" w:rsidRDefault="0024724D">
                      <w:pPr>
                        <w:pStyle w:val="a8"/>
                        <w:spacing w:before="0" w:after="0"/>
                        <w:rPr>
                          <w:rFonts w:eastAsiaTheme="minorHAnsi"/>
                          <w:color w:val="auto"/>
                          <w:sz w:val="20"/>
                        </w:rPr>
                      </w:pPr>
                      <w:r w:rsidRPr="0024724D">
                        <w:rPr>
                          <w:color w:val="auto"/>
                        </w:rPr>
                        <w:t>по минимизации и (или) ликвидации последствий коррупционных правонарушений.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24724D" w:rsidRPr="00F8330E">
        <w:rPr>
          <w:b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182880" distB="182880" distL="91440" distR="91440" simplePos="0" relativeHeight="251661312" behindDoc="0" locked="0" layoutInCell="1" allowOverlap="1" wp14:anchorId="7255AA14" wp14:editId="5B6AC643">
                <wp:simplePos x="0" y="0"/>
                <wp:positionH relativeFrom="margin">
                  <wp:posOffset>2505075</wp:posOffset>
                </wp:positionH>
                <wp:positionV relativeFrom="line">
                  <wp:posOffset>64135</wp:posOffset>
                </wp:positionV>
                <wp:extent cx="3684905" cy="1172210"/>
                <wp:effectExtent l="0" t="0" r="0" b="9525"/>
                <wp:wrapSquare wrapText="bothSides"/>
                <wp:docPr id="2" name="Надпись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4905" cy="117221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4724D" w:rsidRPr="0024724D" w:rsidRDefault="0024724D" w:rsidP="0024724D">
                            <w:pPr>
                              <w:pStyle w:val="a8"/>
                              <w:spacing w:before="0" w:after="0"/>
                              <w:ind w:left="708"/>
                              <w:rPr>
                                <w:rFonts w:eastAsiaTheme="minorHAnsi"/>
                                <w:color w:val="auto"/>
                                <w:sz w:val="20"/>
                              </w:rPr>
                            </w:pPr>
                            <w:r w:rsidRPr="0024724D">
                              <w:rPr>
                                <w:color w:val="auto"/>
                              </w:rPr>
                              <w:t xml:space="preserve">по выявлению, предупреждению, пресечению, раскрытию и </w:t>
                            </w:r>
                            <w:r w:rsidRPr="0024724D">
                              <w:rPr>
                                <w:i w:val="0"/>
                                <w:color w:val="auto"/>
                              </w:rPr>
                              <w:t>расследованию</w:t>
                            </w:r>
                            <w:r w:rsidRPr="0024724D">
                              <w:rPr>
                                <w:color w:val="auto"/>
                              </w:rPr>
                              <w:t xml:space="preserve"> коррупционных правонарушений (борьба с коррупцией);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62000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97.25pt;margin-top:5.05pt;width:290.15pt;height:92.3pt;z-index:251661312;visibility:visible;mso-wrap-style:square;mso-width-percent:620;mso-height-percent:0;mso-wrap-distance-left:7.2pt;mso-wrap-distance-top:14.4pt;mso-wrap-distance-right:7.2pt;mso-wrap-distance-bottom:14.4pt;mso-position-horizontal:absolute;mso-position-horizontal-relative:margin;mso-position-vertical:absolute;mso-position-vertical-relative:line;mso-width-percent:62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" fillcolor="#4f81bd [3204]" stroked="f" strokeweight=".5pt">
                <v:textbox style="mso-fit-shape-to-text:t" inset="0,0,0,0">
                  <w:txbxContent>
                    <w:p w:rsidR="0024724D" w:rsidRPr="0024724D" w:rsidRDefault="0024724D" w:rsidP="0024724D">
                      <w:pPr>
                        <w:pStyle w:val="a8"/>
                        <w:spacing w:before="0" w:after="0"/>
                        <w:ind w:left="708"/>
                        <w:rPr>
                          <w:rFonts w:eastAsiaTheme="minorHAnsi"/>
                          <w:color w:val="auto"/>
                          <w:sz w:val="20"/>
                        </w:rPr>
                      </w:pPr>
                      <w:r w:rsidRPr="0024724D">
                        <w:rPr>
                          <w:color w:val="auto"/>
                        </w:rPr>
                        <w:t xml:space="preserve">по выявлению, предупреждению, пресечению, раскрытию и </w:t>
                      </w:r>
                      <w:r w:rsidRPr="0024724D">
                        <w:rPr>
                          <w:i w:val="0"/>
                          <w:color w:val="auto"/>
                        </w:rPr>
                        <w:t>расследованию</w:t>
                      </w:r>
                      <w:r w:rsidRPr="0024724D">
                        <w:rPr>
                          <w:color w:val="auto"/>
                        </w:rPr>
                        <w:t xml:space="preserve"> коррупционных правонарушений (борьба с коррупцией);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24724D" w:rsidRPr="00F8330E">
        <w:rPr>
          <w:b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182880" distB="182880" distL="91440" distR="91440" simplePos="0" relativeHeight="251659264" behindDoc="0" locked="0" layoutInCell="1" allowOverlap="1" wp14:anchorId="2A44E211" wp14:editId="2FA164F8">
                <wp:simplePos x="0" y="0"/>
                <wp:positionH relativeFrom="margin">
                  <wp:posOffset>-70485</wp:posOffset>
                </wp:positionH>
                <wp:positionV relativeFrom="line">
                  <wp:posOffset>58420</wp:posOffset>
                </wp:positionV>
                <wp:extent cx="2447925" cy="1657350"/>
                <wp:effectExtent l="0" t="0" r="9525" b="0"/>
                <wp:wrapSquare wrapText="bothSides"/>
                <wp:docPr id="60" name="Надпись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A3F5B" w:rsidRPr="0024724D" w:rsidRDefault="007A3F5B" w:rsidP="0024724D">
                            <w:pPr>
                              <w:pStyle w:val="a8"/>
                              <w:pBdr>
                                <w:bottom w:val="none" w:sz="0" w:space="0" w:color="auto"/>
                              </w:pBdr>
                              <w:spacing w:before="0" w:after="0"/>
                              <w:ind w:left="708"/>
                              <w:rPr>
                                <w:rFonts w:eastAsiaTheme="minorHAnsi"/>
                                <w:color w:val="auto"/>
                                <w:sz w:val="20"/>
                              </w:rPr>
                            </w:pPr>
                            <w:r w:rsidRPr="0024724D">
                              <w:rPr>
                                <w:color w:val="auto"/>
                              </w:rPr>
                              <w:t>по предупреждению коррупции, в том числе по выявлению и последующ</w:t>
                            </w:r>
                            <w:r w:rsidR="0024724D" w:rsidRPr="0024724D">
                              <w:rPr>
                                <w:color w:val="auto"/>
                              </w:rPr>
                              <w:t xml:space="preserve">ему устранению причин коррупции </w:t>
                            </w:r>
                            <w:r w:rsidRPr="0024724D">
                              <w:rPr>
                                <w:color w:val="auto"/>
                              </w:rPr>
                              <w:t>(профилактика коррупции)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5.55pt;margin-top:4.6pt;width:192.75pt;height:130.5pt;z-index:251659264;visibility:visible;mso-wrap-style:square;mso-width-percent:0;mso-height-percent:0;mso-wrap-distance-left:7.2pt;mso-wrap-distance-top:14.4pt;mso-wrap-distance-right:7.2pt;mso-wrap-distance-bottom:14.4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" fillcolor="#4f81bd [3204]" stroked="f" strokeweight=".5pt">
                <v:textbox inset="0,0,0,0">
                  <w:txbxContent>
                    <w:p w:rsidR="007A3F5B" w:rsidRPr="0024724D" w:rsidRDefault="007A3F5B" w:rsidP="0024724D">
                      <w:pPr>
                        <w:pStyle w:val="a8"/>
                        <w:pBdr>
                          <w:bottom w:val="none" w:sz="0" w:space="0" w:color="auto"/>
                        </w:pBdr>
                        <w:spacing w:before="0" w:after="0"/>
                        <w:ind w:left="708"/>
                        <w:rPr>
                          <w:rFonts w:eastAsiaTheme="minorHAnsi"/>
                          <w:color w:val="auto"/>
                          <w:sz w:val="20"/>
                        </w:rPr>
                      </w:pPr>
                      <w:r w:rsidRPr="0024724D">
                        <w:rPr>
                          <w:color w:val="auto"/>
                        </w:rPr>
                        <w:t>по предупреждению коррупции, в том числе по выявлению и последующ</w:t>
                      </w:r>
                      <w:r w:rsidR="0024724D" w:rsidRPr="0024724D">
                        <w:rPr>
                          <w:color w:val="auto"/>
                        </w:rPr>
                        <w:t xml:space="preserve">ему устранению причин коррупции </w:t>
                      </w:r>
                      <w:r w:rsidRPr="0024724D">
                        <w:rPr>
                          <w:color w:val="auto"/>
                        </w:rPr>
                        <w:t>(профилактика коррупции)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sectPr w:rsidR="007A3F5B" w:rsidRPr="00F8330E" w:rsidSect="007A3F5B">
      <w:pgSz w:w="11906" w:h="16838"/>
      <w:pgMar w:top="28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101B2"/>
    <w:multiLevelType w:val="hybridMultilevel"/>
    <w:tmpl w:val="6FBE3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E2"/>
    <w:rsid w:val="0006412A"/>
    <w:rsid w:val="00090600"/>
    <w:rsid w:val="000C4381"/>
    <w:rsid w:val="000D07E3"/>
    <w:rsid w:val="0024724D"/>
    <w:rsid w:val="0033422E"/>
    <w:rsid w:val="005A003C"/>
    <w:rsid w:val="005D1E25"/>
    <w:rsid w:val="005E1E06"/>
    <w:rsid w:val="00631605"/>
    <w:rsid w:val="006A4AAD"/>
    <w:rsid w:val="00733D6F"/>
    <w:rsid w:val="00742391"/>
    <w:rsid w:val="007A3F5B"/>
    <w:rsid w:val="007B31C2"/>
    <w:rsid w:val="008377F2"/>
    <w:rsid w:val="00844A34"/>
    <w:rsid w:val="009B27D9"/>
    <w:rsid w:val="00A20D42"/>
    <w:rsid w:val="00A8782E"/>
    <w:rsid w:val="00A957FE"/>
    <w:rsid w:val="00AC10AC"/>
    <w:rsid w:val="00AD15EA"/>
    <w:rsid w:val="00B32E83"/>
    <w:rsid w:val="00B820FA"/>
    <w:rsid w:val="00BF418E"/>
    <w:rsid w:val="00C334EC"/>
    <w:rsid w:val="00C52A2B"/>
    <w:rsid w:val="00CA2D2A"/>
    <w:rsid w:val="00D67914"/>
    <w:rsid w:val="00D74627"/>
    <w:rsid w:val="00DC1741"/>
    <w:rsid w:val="00E01527"/>
    <w:rsid w:val="00E1019E"/>
    <w:rsid w:val="00EA6CC7"/>
    <w:rsid w:val="00EC5258"/>
    <w:rsid w:val="00F56DE2"/>
    <w:rsid w:val="00F8330E"/>
    <w:rsid w:val="00FD11A5"/>
    <w:rsid w:val="00FF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A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2A2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52A2B"/>
    <w:pPr>
      <w:keepNext/>
      <w:widowControl/>
      <w:autoSpaceDE/>
      <w:autoSpaceDN/>
      <w:adjustRightInd/>
      <w:jc w:val="center"/>
      <w:outlineLvl w:val="2"/>
    </w:pPr>
    <w:rPr>
      <w:rFonts w:ascii="Arial" w:hAnsi="Arial" w:cs="Arial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C52A2B"/>
    <w:pPr>
      <w:keepNext/>
      <w:widowControl/>
      <w:autoSpaceDE/>
      <w:autoSpaceDN/>
      <w:adjustRightInd/>
      <w:jc w:val="center"/>
      <w:outlineLvl w:val="3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2A2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52A2B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52A2B"/>
    <w:rPr>
      <w:rFonts w:ascii="Arial" w:eastAsia="Times New Roman" w:hAnsi="Arial" w:cs="Arial"/>
      <w:sz w:val="28"/>
      <w:szCs w:val="28"/>
      <w:lang w:eastAsia="ru-RU"/>
    </w:rPr>
  </w:style>
  <w:style w:type="table" w:styleId="a3">
    <w:name w:val="Table Grid"/>
    <w:basedOn w:val="a1"/>
    <w:uiPriority w:val="59"/>
    <w:rsid w:val="00C52A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A4AA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uiPriority w:val="99"/>
    <w:rsid w:val="00B820FA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List Paragraph"/>
    <w:basedOn w:val="a"/>
    <w:uiPriority w:val="34"/>
    <w:qFormat/>
    <w:rsid w:val="00CA2D2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DC17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174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Intense Quote"/>
    <w:basedOn w:val="a"/>
    <w:next w:val="a"/>
    <w:link w:val="a9"/>
    <w:uiPriority w:val="30"/>
    <w:qFormat/>
    <w:rsid w:val="00B32E83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a9">
    <w:name w:val="Выделенная цитата Знак"/>
    <w:basedOn w:val="a0"/>
    <w:link w:val="a8"/>
    <w:uiPriority w:val="30"/>
    <w:rsid w:val="00B32E83"/>
    <w:rPr>
      <w:rFonts w:eastAsiaTheme="minorEastAsia"/>
      <w:b/>
      <w:bCs/>
      <w:i/>
      <w:i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A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2A2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52A2B"/>
    <w:pPr>
      <w:keepNext/>
      <w:widowControl/>
      <w:autoSpaceDE/>
      <w:autoSpaceDN/>
      <w:adjustRightInd/>
      <w:jc w:val="center"/>
      <w:outlineLvl w:val="2"/>
    </w:pPr>
    <w:rPr>
      <w:rFonts w:ascii="Arial" w:hAnsi="Arial" w:cs="Arial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C52A2B"/>
    <w:pPr>
      <w:keepNext/>
      <w:widowControl/>
      <w:autoSpaceDE/>
      <w:autoSpaceDN/>
      <w:adjustRightInd/>
      <w:jc w:val="center"/>
      <w:outlineLvl w:val="3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2A2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52A2B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52A2B"/>
    <w:rPr>
      <w:rFonts w:ascii="Arial" w:eastAsia="Times New Roman" w:hAnsi="Arial" w:cs="Arial"/>
      <w:sz w:val="28"/>
      <w:szCs w:val="28"/>
      <w:lang w:eastAsia="ru-RU"/>
    </w:rPr>
  </w:style>
  <w:style w:type="table" w:styleId="a3">
    <w:name w:val="Table Grid"/>
    <w:basedOn w:val="a1"/>
    <w:uiPriority w:val="59"/>
    <w:rsid w:val="00C52A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A4AA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uiPriority w:val="99"/>
    <w:rsid w:val="00B820FA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List Paragraph"/>
    <w:basedOn w:val="a"/>
    <w:uiPriority w:val="34"/>
    <w:qFormat/>
    <w:rsid w:val="00CA2D2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DC17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174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Intense Quote"/>
    <w:basedOn w:val="a"/>
    <w:next w:val="a"/>
    <w:link w:val="a9"/>
    <w:uiPriority w:val="30"/>
    <w:qFormat/>
    <w:rsid w:val="00B32E83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a9">
    <w:name w:val="Выделенная цитата Знак"/>
    <w:basedOn w:val="a0"/>
    <w:link w:val="a8"/>
    <w:uiPriority w:val="30"/>
    <w:rsid w:val="00B32E83"/>
    <w:rPr>
      <w:rFonts w:eastAsiaTheme="minorEastAsia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2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5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57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33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38</cp:revision>
  <dcterms:created xsi:type="dcterms:W3CDTF">2016-12-09T11:24:00Z</dcterms:created>
  <dcterms:modified xsi:type="dcterms:W3CDTF">2017-01-17T11:34:00Z</dcterms:modified>
</cp:coreProperties>
</file>