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7A" w:rsidRPr="00DE707A" w:rsidRDefault="00DE707A" w:rsidP="00DE707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7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граждане!</w:t>
      </w:r>
    </w:p>
    <w:p w:rsidR="00DE707A" w:rsidRDefault="00DE707A" w:rsidP="00DE707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</w:p>
    <w:p w:rsidR="000A41DA" w:rsidRDefault="000A41DA" w:rsidP="000A4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7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="007D6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5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Красновского сельского поселения 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 работа по выявлению правообладателей ранее учтенных объектов недвижимости.</w:t>
      </w:r>
    </w:p>
    <w:p w:rsidR="000A41DA" w:rsidRDefault="000A41DA" w:rsidP="000A4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мероприятия является решение проблем с объектами недвижимого имущества и земельными участками,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отношении которых в Едином государственном реестре недвижимости (ЕГРН) отсутствуют сведения о правах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A41DA" w:rsidRDefault="000A41DA" w:rsidP="000A4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Зачем оформлять права на такие объекты?</w:t>
      </w:r>
    </w:p>
    <w:p w:rsidR="000A41DA" w:rsidRDefault="000A41DA" w:rsidP="000A4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Государственная регистрация прав в ЕГРН:</w:t>
      </w:r>
    </w:p>
    <w:p w:rsidR="000A41DA" w:rsidRDefault="000A41DA" w:rsidP="000A4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беспечивает защиту имущественных прав собственников со стороны государства. В частности, правообладатель зарегистрированного в ЕГРН имущества может подавать заявление о внесении в ЕГРН записи о невозможности государственной регистрации перехода права без его личного участия.</w:t>
      </w:r>
    </w:p>
    <w:p w:rsidR="000A41DA" w:rsidRDefault="000A41DA" w:rsidP="000A4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еобходима при совершении сделок с недвижимым имуществом (дарение, купля-продажа, аренда, оформление наследства).</w:t>
      </w:r>
    </w:p>
    <w:p w:rsidR="000A41DA" w:rsidRDefault="000A41DA" w:rsidP="000A4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еобходима</w:t>
      </w:r>
      <w:proofErr w:type="gramEnd"/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рассмотрении вопросов компенсации при ограничении прав на землю, утраты имущества в результате стихийных бедствий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изъятии земель для государственных и муниципальных нужд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A41DA" w:rsidRDefault="000A41DA" w:rsidP="000A4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ВНИМАНИЕ! Если Вы не получаете налоговое уведомление,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не 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 в ФНС России о наличии у Вас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объектов недвижимого имущества, Вам грозитштраф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размере 20% от неуплаченной суммы налога в отношении объекта недвижимого имущества, по которомуне представлено сообщение.</w:t>
      </w:r>
    </w:p>
    <w:p w:rsidR="000A41DA" w:rsidRDefault="000A41DA" w:rsidP="000A4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поступить если права на принадлежащие вам объекты недвижимости не зарегистрированы в ЕГРН?</w:t>
      </w:r>
    </w:p>
    <w:p w:rsidR="000A41DA" w:rsidRDefault="000A41DA" w:rsidP="000A4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Первый вариант, </w:t>
      </w:r>
      <w:r w:rsidRPr="000805C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о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братиться в администрацию</w:t>
      </w:r>
      <w:r w:rsidR="00EA5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Красновского сельского поселения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с заявлением (согласием) на государственную регистрацию прав в упрощенном порядке </w:t>
      </w:r>
      <w:r w:rsidRPr="000A6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отношении земельных участков, предназначенных для ведения личного подсобного хозяйства, огородничества, садоводства, индивидуального гаражного или индивидуального жилищного строительства, и находящихся на таких земельных участках объектов капитального строительства.</w:t>
      </w:r>
    </w:p>
    <w:p w:rsidR="000A41DA" w:rsidRDefault="000A41DA" w:rsidP="000A4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Второй вариант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самостоятельно обратиться за государственной регистрацией ранее возникшего права.</w:t>
      </w:r>
    </w:p>
    <w:p w:rsidR="000A41DA" w:rsidRDefault="000A41DA" w:rsidP="000A4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случае нужно обратиться в ближайший офис МФЦ с паспортом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правоустанавливающим документом. Специалисты МФЦ помогут написать Вам соответствующее заявление.</w:t>
      </w:r>
    </w:p>
    <w:p w:rsidR="000A41DA" w:rsidRDefault="000A41DA" w:rsidP="000A4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Обращаем Ваше внимание, что госпошлина за государственную регистрацию права на объект недвижимости, возникшего до 31.01.1998, не взимается.</w:t>
      </w:r>
    </w:p>
    <w:p w:rsidR="000A41DA" w:rsidRDefault="000A41DA" w:rsidP="000A4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Дополнительно сообщаем, что в рамках реализации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выявлению правообладателей ранее учтенных объектов недвижимости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граждане могут предоставлять 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администрацию (лично или посредством почтовой связис уведомлением о вручени</w:t>
      </w:r>
      <w:r w:rsidRPr="000805C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и)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сведения, документы, подтверждающие права на объекты недвижимости, а также сведения о почтовом адресе, адресе электронной почты, документах, удостоверяющих личность, и СНИЛС.</w:t>
      </w:r>
    </w:p>
    <w:p w:rsidR="000A41DA" w:rsidRDefault="000A41DA" w:rsidP="000A4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сведениямогут быть представлены как самими правообладателями, так и лицами, чьи права и законные интересы могут быть затронуты в связи с выявлением правообладателей</w:t>
      </w:r>
    </w:p>
    <w:p w:rsidR="0054208A" w:rsidRPr="000805C5" w:rsidRDefault="000A41DA" w:rsidP="000A4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данные: </w:t>
      </w:r>
      <w:r w:rsidR="00EA5BE4">
        <w:rPr>
          <w:rFonts w:ascii="Times New Roman" w:hAnsi="Times New Roman" w:cs="Times New Roman"/>
          <w:i/>
          <w:sz w:val="28"/>
          <w:szCs w:val="28"/>
        </w:rPr>
        <w:t>8(86365)2-28-65</w:t>
      </w:r>
      <w:r w:rsidR="00EA5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 Красновского сельского поселения.</w:t>
      </w:r>
      <w:bookmarkStart w:id="0" w:name="_GoBack"/>
      <w:bookmarkEnd w:id="0"/>
    </w:p>
    <w:sectPr w:rsidR="0054208A" w:rsidRPr="000805C5" w:rsidSect="000A66C5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5C5"/>
    <w:rsid w:val="000805C5"/>
    <w:rsid w:val="000A41DA"/>
    <w:rsid w:val="000A66C5"/>
    <w:rsid w:val="003833BB"/>
    <w:rsid w:val="003A38C6"/>
    <w:rsid w:val="003D30C9"/>
    <w:rsid w:val="0040356C"/>
    <w:rsid w:val="004B26C0"/>
    <w:rsid w:val="0051312C"/>
    <w:rsid w:val="0054208A"/>
    <w:rsid w:val="007D6073"/>
    <w:rsid w:val="00DB2458"/>
    <w:rsid w:val="00DE707A"/>
    <w:rsid w:val="00E21651"/>
    <w:rsid w:val="00EA5BE4"/>
    <w:rsid w:val="00ED4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05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ДЛитвинов</dc:creator>
  <cp:lastModifiedBy>deloPK</cp:lastModifiedBy>
  <cp:revision>9</cp:revision>
  <dcterms:created xsi:type="dcterms:W3CDTF">2022-05-06T11:05:00Z</dcterms:created>
  <dcterms:modified xsi:type="dcterms:W3CDTF">2023-05-15T07:25:00Z</dcterms:modified>
</cp:coreProperties>
</file>