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10D" w:rsidRDefault="0031310D" w:rsidP="0031310D">
      <w:pPr>
        <w:pStyle w:val="11"/>
        <w:ind w:firstLine="720"/>
        <w:jc w:val="center"/>
        <w:rPr>
          <w:rFonts w:ascii="Times New Roman" w:hAnsi="Times New Roman"/>
          <w:b/>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31310D" w:rsidTr="007A1EA1">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vAlign w:val="center"/>
          </w:tcPr>
          <w:p w:rsidR="0031310D" w:rsidRDefault="0031310D" w:rsidP="007A1EA1">
            <w:pPr>
              <w:pStyle w:val="1"/>
              <w:rPr>
                <w:rFonts w:eastAsia="Arial Unicode MS"/>
              </w:rPr>
            </w:pPr>
            <w:r>
              <w:t>ФЕДЕРАЛЬНОЕ СТАТИСТИЧЕСКОЕ НАБЛЮДЕНИЕ</w:t>
            </w:r>
          </w:p>
        </w:tc>
      </w:tr>
    </w:tbl>
    <w:p w:rsidR="0031310D" w:rsidRDefault="0031310D" w:rsidP="0031310D">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31310D" w:rsidTr="007A1EA1">
        <w:tblPrEx>
          <w:tblCellMar>
            <w:top w:w="0" w:type="dxa"/>
            <w:bottom w:w="0" w:type="dxa"/>
          </w:tblCellMar>
        </w:tblPrEx>
        <w:tc>
          <w:tcPr>
            <w:tcW w:w="12048" w:type="dxa"/>
            <w:tcBorders>
              <w:top w:val="single" w:sz="12" w:space="0" w:color="auto"/>
              <w:left w:val="single" w:sz="12" w:space="0" w:color="auto"/>
              <w:bottom w:val="single" w:sz="12" w:space="0" w:color="auto"/>
              <w:right w:val="single" w:sz="12" w:space="0" w:color="auto"/>
            </w:tcBorders>
            <w:shd w:val="pct5" w:color="auto" w:fill="auto"/>
          </w:tcPr>
          <w:p w:rsidR="0031310D" w:rsidRDefault="0031310D" w:rsidP="007A1EA1">
            <w:pPr>
              <w:jc w:val="center"/>
              <w:rPr>
                <w:sz w:val="20"/>
              </w:rPr>
            </w:pPr>
            <w:r>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31310D" w:rsidRDefault="0031310D" w:rsidP="0031310D">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31310D" w:rsidTr="007A1EA1">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31310D" w:rsidRDefault="0031310D" w:rsidP="007A1EA1">
            <w:pPr>
              <w:jc w:val="center"/>
              <w:rPr>
                <w:sz w:val="20"/>
              </w:rPr>
            </w:pPr>
            <w:r>
              <w:rPr>
                <w:sz w:val="20"/>
              </w:rPr>
              <w:t>ВОЗМОЖНО ПРЕДОСТАВЛЕНИЕ В ЭЛЕКТРОННОМ ВИДЕ</w:t>
            </w:r>
          </w:p>
        </w:tc>
      </w:tr>
    </w:tbl>
    <w:p w:rsidR="0031310D" w:rsidRDefault="0031310D" w:rsidP="0031310D">
      <w:pPr>
        <w:rPr>
          <w:sz w:val="20"/>
        </w:rPr>
      </w:pP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31310D" w:rsidTr="007A1EA1">
        <w:tblPrEx>
          <w:tblCellMar>
            <w:top w:w="0" w:type="dxa"/>
            <w:bottom w:w="0" w:type="dxa"/>
          </w:tblCellMar>
        </w:tblPrEx>
        <w:tc>
          <w:tcPr>
            <w:tcW w:w="2691" w:type="dxa"/>
            <w:tcBorders>
              <w:top w:val="nil"/>
              <w:left w:val="nil"/>
              <w:bottom w:val="nil"/>
              <w:right w:val="nil"/>
            </w:tcBorders>
          </w:tcPr>
          <w:p w:rsidR="0031310D" w:rsidRDefault="0031310D" w:rsidP="007A1EA1">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31310D" w:rsidRDefault="0031310D" w:rsidP="007A1EA1">
            <w:pPr>
              <w:jc w:val="center"/>
              <w:rPr>
                <w:sz w:val="20"/>
              </w:rPr>
            </w:pPr>
            <w:r>
              <w:rPr>
                <w:sz w:val="20"/>
              </w:rPr>
              <w:fldChar w:fldCharType="begin"/>
            </w:r>
            <w:r>
              <w:rPr>
                <w:sz w:val="20"/>
              </w:rPr>
              <w:instrText xml:space="preserve"> INCLUDETEXT "c:\\access20\\kformp\\name.txt" \* MERGEFORMAT </w:instrText>
            </w:r>
            <w:r>
              <w:rPr>
                <w:sz w:val="20"/>
              </w:rPr>
              <w:fldChar w:fldCharType="separate"/>
            </w:r>
            <w:r>
              <w:rPr>
                <w:sz w:val="20"/>
              </w:rPr>
              <w:t xml:space="preserve">СВЕДЕНИЯ О ЧИСЛЕННОСТИ И ОПЛАТЕ ТРУДА  РАБОТНИКОВ ГОСУДАРСТВЕННЫХ ОРГАНОВ И ОРГАНОВ МЕСТНОГО САМОУПРАВЛЕНИЯ ПО КАТЕГОРИЯМ ПЕРСОНАЛА </w:t>
            </w:r>
            <w:r>
              <w:rPr>
                <w:sz w:val="20"/>
              </w:rPr>
              <w:fldChar w:fldCharType="end"/>
            </w:r>
          </w:p>
          <w:p w:rsidR="0031310D" w:rsidRDefault="0031310D" w:rsidP="007A1EA1">
            <w:pPr>
              <w:spacing w:after="40"/>
              <w:jc w:val="center"/>
              <w:rPr>
                <w:sz w:val="20"/>
              </w:rPr>
            </w:pPr>
            <w:r>
              <w:rPr>
                <w:sz w:val="20"/>
              </w:rPr>
              <w:t xml:space="preserve"> за 2017___ год</w:t>
            </w:r>
          </w:p>
        </w:tc>
        <w:tc>
          <w:tcPr>
            <w:tcW w:w="2274" w:type="dxa"/>
            <w:tcBorders>
              <w:top w:val="nil"/>
              <w:left w:val="nil"/>
              <w:bottom w:val="nil"/>
              <w:right w:val="nil"/>
            </w:tcBorders>
          </w:tcPr>
          <w:p w:rsidR="0031310D" w:rsidRDefault="0031310D" w:rsidP="007A1EA1">
            <w:pPr>
              <w:jc w:val="center"/>
              <w:rPr>
                <w:sz w:val="20"/>
              </w:rPr>
            </w:pPr>
          </w:p>
        </w:tc>
      </w:tr>
    </w:tbl>
    <w:p w:rsidR="0031310D" w:rsidRDefault="0031310D" w:rsidP="0031310D">
      <w:pPr>
        <w:spacing w:line="540" w:lineRule="exact"/>
        <w:rPr>
          <w:sz w:val="20"/>
        </w:rPr>
      </w:pPr>
      <w:r>
        <w:rPr>
          <w:noProof/>
          <w:sz w:val="20"/>
        </w:rPr>
        <mc:AlternateContent>
          <mc:Choice Requires="wps">
            <w:drawing>
              <wp:anchor distT="0" distB="0" distL="114300" distR="114300" simplePos="0" relativeHeight="251661312" behindDoc="1" locked="0" layoutInCell="0" allowOverlap="1">
                <wp:simplePos x="0" y="0"/>
                <wp:positionH relativeFrom="column">
                  <wp:posOffset>7598410</wp:posOffset>
                </wp:positionH>
                <wp:positionV relativeFrom="paragraph">
                  <wp:posOffset>353060</wp:posOffset>
                </wp:positionV>
                <wp:extent cx="1492250" cy="210185"/>
                <wp:effectExtent l="11430" t="16510" r="10795" b="1143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EAEAEA"/>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83751" id="Прямоугольник 3" o:spid="_x0000_s1026" style="position:absolute;margin-left:598.3pt;margin-top:27.8pt;width:117.5pt;height:16.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" o:allowincell="f" fillcolor="#eaeaea" strokeweight="1.25pt"/>
            </w:pict>
          </mc:Fallback>
        </mc:AlternateConten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341"/>
      </w:tblGrid>
      <w:tr w:rsidR="0031310D" w:rsidTr="007A1EA1">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31310D" w:rsidRDefault="0031310D" w:rsidP="007A1EA1">
            <w:pPr>
              <w:spacing w:before="60" w:after="60"/>
              <w:jc w:val="center"/>
              <w:rPr>
                <w:sz w:val="20"/>
              </w:rPr>
            </w:pPr>
            <w:r>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31310D" w:rsidRDefault="0031310D" w:rsidP="007A1EA1">
            <w:pPr>
              <w:spacing w:before="60" w:after="60"/>
              <w:jc w:val="center"/>
              <w:rPr>
                <w:sz w:val="20"/>
              </w:rPr>
            </w:pPr>
            <w:r>
              <w:rPr>
                <w:sz w:val="20"/>
              </w:rPr>
              <w:t>Сроки предоставления</w:t>
            </w:r>
          </w:p>
        </w:tc>
        <w:tc>
          <w:tcPr>
            <w:tcW w:w="202" w:type="dxa"/>
            <w:tcBorders>
              <w:top w:val="nil"/>
              <w:left w:val="nil"/>
              <w:bottom w:val="nil"/>
              <w:right w:val="nil"/>
            </w:tcBorders>
          </w:tcPr>
          <w:p w:rsidR="0031310D" w:rsidRDefault="0031310D" w:rsidP="007A1EA1">
            <w:pPr>
              <w:spacing w:before="60" w:after="60"/>
              <w:jc w:val="center"/>
              <w:rPr>
                <w:sz w:val="20"/>
              </w:rPr>
            </w:pPr>
          </w:p>
        </w:tc>
        <w:tc>
          <w:tcPr>
            <w:tcW w:w="3341" w:type="dxa"/>
            <w:tcBorders>
              <w:top w:val="nil"/>
              <w:left w:val="nil"/>
              <w:bottom w:val="nil"/>
              <w:right w:val="nil"/>
            </w:tcBorders>
          </w:tcPr>
          <w:p w:rsidR="0031310D" w:rsidRDefault="0031310D" w:rsidP="007A1EA1">
            <w:pPr>
              <w:spacing w:before="60" w:after="60"/>
              <w:jc w:val="center"/>
              <w:rPr>
                <w:sz w:val="20"/>
              </w:rPr>
            </w:pPr>
            <w:r>
              <w:rPr>
                <w:b/>
                <w:sz w:val="20"/>
              </w:rPr>
              <w:t>Форма № 1-Т (ГМС)</w:t>
            </w:r>
          </w:p>
        </w:tc>
      </w:tr>
      <w:tr w:rsidR="0031310D" w:rsidTr="007A1EA1">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31310D" w:rsidRDefault="0031310D" w:rsidP="007A1EA1">
            <w:pPr>
              <w:spacing w:before="60" w:line="200" w:lineRule="exact"/>
              <w:rPr>
                <w:sz w:val="20"/>
              </w:rPr>
            </w:pPr>
            <w:r>
              <w:rPr>
                <w:noProof/>
                <w:sz w:val="20"/>
              </w:rPr>
              <mc:AlternateContent>
                <mc:Choice Requires="wps">
                  <w:drawing>
                    <wp:anchor distT="0" distB="0" distL="114300" distR="114300" simplePos="0" relativeHeight="251660288" behindDoc="1" locked="0" layoutInCell="0" allowOverlap="1">
                      <wp:simplePos x="0" y="0"/>
                      <wp:positionH relativeFrom="column">
                        <wp:posOffset>7599680</wp:posOffset>
                      </wp:positionH>
                      <wp:positionV relativeFrom="paragraph">
                        <wp:posOffset>991870</wp:posOffset>
                      </wp:positionV>
                      <wp:extent cx="1463675" cy="227330"/>
                      <wp:effectExtent l="16510" t="9525" r="15240" b="107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675" cy="227330"/>
                              </a:xfrm>
                              <a:prstGeom prst="rect">
                                <a:avLst/>
                              </a:prstGeom>
                              <a:solidFill>
                                <a:srgbClr val="EAEAEA"/>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5CA50" id="Прямоугольник 2" o:spid="_x0000_s1026" style="position:absolute;margin-left:598.4pt;margin-top:78.1pt;width:115.25pt;height:17.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" o:allowincell="f" fillcolor="#eaeaea" strokeweight="1.25pt"/>
                  </w:pict>
                </mc:Fallback>
              </mc:AlternateContent>
            </w:r>
            <w:r>
              <w:rPr>
                <w:sz w:val="20"/>
              </w:rPr>
              <w:t>государственные органы, органы местного самоуправления и избирательные комиссии муниципальных образований:</w:t>
            </w:r>
          </w:p>
          <w:p w:rsidR="0031310D" w:rsidRDefault="0031310D" w:rsidP="007A1EA1">
            <w:pPr>
              <w:spacing w:before="60" w:line="200" w:lineRule="exact"/>
              <w:ind w:left="284"/>
              <w:rPr>
                <w:sz w:val="20"/>
              </w:rPr>
            </w:pPr>
            <w:r>
              <w:rPr>
                <w:sz w:val="20"/>
              </w:rPr>
              <w:t xml:space="preserve">- территориальному органу Росстата в субъекте Российской Федерации </w:t>
            </w:r>
            <w:r>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31310D" w:rsidRPr="0014328B" w:rsidRDefault="0031310D" w:rsidP="007A1EA1">
            <w:pPr>
              <w:spacing w:before="60" w:line="200" w:lineRule="exact"/>
              <w:jc w:val="center"/>
              <w:rPr>
                <w:sz w:val="20"/>
              </w:rPr>
            </w:pPr>
            <w:r w:rsidRPr="0014328B">
              <w:rPr>
                <w:sz w:val="20"/>
              </w:rPr>
              <w:t>15 января после отчетного периода</w:t>
            </w:r>
          </w:p>
        </w:tc>
        <w:tc>
          <w:tcPr>
            <w:tcW w:w="202" w:type="dxa"/>
            <w:tcBorders>
              <w:top w:val="nil"/>
              <w:left w:val="nil"/>
              <w:bottom w:val="nil"/>
              <w:right w:val="nil"/>
            </w:tcBorders>
          </w:tcPr>
          <w:p w:rsidR="0031310D" w:rsidRDefault="0031310D" w:rsidP="007A1EA1">
            <w:pPr>
              <w:spacing w:line="180" w:lineRule="exact"/>
              <w:rPr>
                <w:sz w:val="20"/>
              </w:rPr>
            </w:pPr>
          </w:p>
        </w:tc>
        <w:tc>
          <w:tcPr>
            <w:tcW w:w="3341" w:type="dxa"/>
            <w:tcBorders>
              <w:top w:val="nil"/>
              <w:left w:val="nil"/>
              <w:bottom w:val="nil"/>
              <w:right w:val="nil"/>
            </w:tcBorders>
          </w:tcPr>
          <w:p w:rsidR="0031310D" w:rsidRPr="00E408E9" w:rsidRDefault="0031310D" w:rsidP="007A1EA1">
            <w:pPr>
              <w:spacing w:after="40"/>
              <w:jc w:val="center"/>
              <w:rPr>
                <w:sz w:val="20"/>
              </w:rPr>
            </w:pPr>
            <w:r>
              <w:rPr>
                <w:sz w:val="20"/>
              </w:rPr>
              <w:t>Приказ Росстата:</w:t>
            </w:r>
            <w:r>
              <w:rPr>
                <w:sz w:val="20"/>
              </w:rPr>
              <w:br/>
              <w:t>Об утверждении формы</w:t>
            </w:r>
            <w:r>
              <w:rPr>
                <w:sz w:val="20"/>
              </w:rPr>
              <w:br/>
              <w:t>от 0</w:t>
            </w:r>
            <w:r w:rsidRPr="007C5F55">
              <w:rPr>
                <w:sz w:val="20"/>
              </w:rPr>
              <w:t>1</w:t>
            </w:r>
            <w:r w:rsidRPr="00E408E9">
              <w:rPr>
                <w:sz w:val="20"/>
              </w:rPr>
              <w:t>.09.</w:t>
            </w:r>
            <w:r w:rsidRPr="007C5F55">
              <w:rPr>
                <w:sz w:val="20"/>
              </w:rPr>
              <w:t xml:space="preserve">2017 </w:t>
            </w:r>
            <w:r>
              <w:rPr>
                <w:sz w:val="20"/>
              </w:rPr>
              <w:t xml:space="preserve">№ </w:t>
            </w:r>
            <w:r w:rsidRPr="00E408E9">
              <w:rPr>
                <w:sz w:val="20"/>
              </w:rPr>
              <w:t>566</w:t>
            </w:r>
          </w:p>
          <w:p w:rsidR="0031310D" w:rsidRDefault="0031310D" w:rsidP="007A1EA1">
            <w:pPr>
              <w:spacing w:after="40"/>
              <w:jc w:val="center"/>
              <w:rPr>
                <w:sz w:val="20"/>
              </w:rPr>
            </w:pPr>
            <w:r>
              <w:rPr>
                <w:sz w:val="20"/>
              </w:rPr>
              <w:t>О внесении изменений (при наличии)</w:t>
            </w:r>
          </w:p>
          <w:p w:rsidR="0031310D" w:rsidRDefault="0031310D" w:rsidP="007A1EA1">
            <w:pPr>
              <w:spacing w:after="40"/>
              <w:jc w:val="center"/>
              <w:rPr>
                <w:sz w:val="20"/>
              </w:rPr>
            </w:pPr>
            <w:r>
              <w:rPr>
                <w:sz w:val="20"/>
              </w:rPr>
              <w:t>от __________ № ___</w:t>
            </w:r>
          </w:p>
          <w:p w:rsidR="0031310D" w:rsidRDefault="0031310D" w:rsidP="007A1EA1">
            <w:pPr>
              <w:spacing w:after="40"/>
              <w:jc w:val="center"/>
              <w:rPr>
                <w:sz w:val="20"/>
              </w:rPr>
            </w:pPr>
            <w:r>
              <w:rPr>
                <w:sz w:val="20"/>
              </w:rPr>
              <w:t>от __________ № ___</w:t>
            </w:r>
          </w:p>
          <w:p w:rsidR="0031310D" w:rsidRPr="00E408E9" w:rsidRDefault="0031310D" w:rsidP="007A1EA1">
            <w:pPr>
              <w:spacing w:before="60"/>
              <w:jc w:val="center"/>
              <w:rPr>
                <w:sz w:val="20"/>
              </w:rPr>
            </w:pPr>
            <w:r>
              <w:rPr>
                <w:sz w:val="20"/>
              </w:rPr>
              <w:t>Годовая</w:t>
            </w:r>
          </w:p>
        </w:tc>
      </w:tr>
    </w:tbl>
    <w:p w:rsidR="0031310D" w:rsidRDefault="0031310D" w:rsidP="0031310D">
      <w:pPr>
        <w:rPr>
          <w:sz w:val="20"/>
        </w:rPr>
      </w:pPr>
    </w:p>
    <w:p w:rsidR="0031310D" w:rsidRDefault="0031310D" w:rsidP="0031310D">
      <w:pPr>
        <w:rPr>
          <w:sz w:val="20"/>
        </w:rPr>
      </w:pPr>
    </w:p>
    <w:p w:rsidR="0031310D" w:rsidRDefault="0031310D" w:rsidP="0031310D">
      <w:pPr>
        <w:rPr>
          <w:sz w:val="20"/>
        </w:rPr>
      </w:pPr>
      <w:r>
        <w:rPr>
          <w:noProof/>
          <w:sz w:val="20"/>
        </w:rPr>
        <mc:AlternateContent>
          <mc:Choice Requires="wps">
            <w:drawing>
              <wp:anchor distT="0" distB="0" distL="114300" distR="114300" simplePos="0" relativeHeight="251659264" behindDoc="1" locked="0" layoutInCell="0" allowOverlap="1">
                <wp:simplePos x="0" y="0"/>
                <wp:positionH relativeFrom="column">
                  <wp:posOffset>100330</wp:posOffset>
                </wp:positionH>
                <wp:positionV relativeFrom="paragraph">
                  <wp:posOffset>24130</wp:posOffset>
                </wp:positionV>
                <wp:extent cx="9327515" cy="2561590"/>
                <wp:effectExtent l="0" t="0" r="0" b="190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27515" cy="256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310D" w:rsidRDefault="0031310D" w:rsidP="0031310D">
                            <w:pPr>
                              <w:pStyle w:val="ac"/>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7.9pt;margin-top:1.9pt;width:734.45pt;height:20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" o:allowincell="f" filled="f" stroked="f">
                <v:textbox inset="1pt,1pt,1pt,1pt">
                  <w:txbxContent>
                    <w:p w:rsidR="0031310D" w:rsidRDefault="0031310D" w:rsidP="0031310D">
                      <w:pPr>
                        <w:pStyle w:val="ac"/>
                      </w:pPr>
                    </w:p>
                  </w:txbxContent>
                </v:textbox>
              </v:rect>
            </w:pict>
          </mc:Fallback>
        </mc:AlternateContent>
      </w:r>
    </w:p>
    <w:tbl>
      <w:tblPr>
        <w:tblW w:w="0" w:type="auto"/>
        <w:tblInd w:w="354" w:type="dxa"/>
        <w:tblLayout w:type="fixed"/>
        <w:tblCellMar>
          <w:left w:w="71" w:type="dxa"/>
          <w:right w:w="71" w:type="dxa"/>
        </w:tblCellMar>
        <w:tblLook w:val="0000" w:firstRow="0" w:lastRow="0" w:firstColumn="0" w:lastColumn="0" w:noHBand="0" w:noVBand="0"/>
      </w:tblPr>
      <w:tblGrid>
        <w:gridCol w:w="1559"/>
        <w:gridCol w:w="3118"/>
        <w:gridCol w:w="3320"/>
        <w:gridCol w:w="3060"/>
        <w:gridCol w:w="3420"/>
      </w:tblGrid>
      <w:tr w:rsidR="0031310D" w:rsidTr="007A1EA1">
        <w:tblPrEx>
          <w:tblCellMar>
            <w:top w:w="0" w:type="dxa"/>
            <w:bottom w:w="0" w:type="dxa"/>
          </w:tblCellMar>
        </w:tblPrEx>
        <w:trPr>
          <w:trHeight w:val="40"/>
        </w:trPr>
        <w:tc>
          <w:tcPr>
            <w:tcW w:w="14477" w:type="dxa"/>
            <w:gridSpan w:val="5"/>
            <w:tcBorders>
              <w:top w:val="single" w:sz="6" w:space="0" w:color="auto"/>
              <w:left w:val="single" w:sz="6" w:space="0" w:color="auto"/>
              <w:bottom w:val="single" w:sz="6" w:space="0" w:color="auto"/>
              <w:right w:val="single" w:sz="6" w:space="0" w:color="auto"/>
            </w:tcBorders>
          </w:tcPr>
          <w:p w:rsidR="0031310D" w:rsidRDefault="0031310D" w:rsidP="007A1EA1">
            <w:pPr>
              <w:spacing w:before="120" w:after="80" w:line="240" w:lineRule="exact"/>
              <w:rPr>
                <w:sz w:val="20"/>
              </w:rPr>
            </w:pPr>
            <w:r>
              <w:rPr>
                <w:b/>
                <w:sz w:val="20"/>
              </w:rPr>
              <w:t>Наименование отчитывающейся организации</w:t>
            </w:r>
            <w:r>
              <w:rPr>
                <w:sz w:val="20"/>
              </w:rPr>
              <w:t xml:space="preserve"> _____Администрация Красновского сельского поселения__________________________________________________________________________________________</w:t>
            </w:r>
          </w:p>
        </w:tc>
      </w:tr>
      <w:tr w:rsidR="0031310D" w:rsidTr="007A1EA1">
        <w:tblPrEx>
          <w:tblCellMar>
            <w:top w:w="0" w:type="dxa"/>
            <w:bottom w:w="0" w:type="dxa"/>
          </w:tblCellMar>
        </w:tblPrEx>
        <w:trPr>
          <w:trHeight w:val="40"/>
        </w:trPr>
        <w:tc>
          <w:tcPr>
            <w:tcW w:w="14477" w:type="dxa"/>
            <w:gridSpan w:val="5"/>
            <w:tcBorders>
              <w:top w:val="single" w:sz="6" w:space="0" w:color="auto"/>
              <w:left w:val="single" w:sz="6" w:space="0" w:color="auto"/>
              <w:bottom w:val="single" w:sz="6" w:space="0" w:color="auto"/>
              <w:right w:val="single" w:sz="6" w:space="0" w:color="auto"/>
            </w:tcBorders>
          </w:tcPr>
          <w:p w:rsidR="0031310D" w:rsidRDefault="0031310D" w:rsidP="007A1EA1">
            <w:pPr>
              <w:spacing w:before="120" w:after="80" w:line="240" w:lineRule="exact"/>
              <w:rPr>
                <w:sz w:val="20"/>
              </w:rPr>
            </w:pPr>
            <w:r>
              <w:rPr>
                <w:b/>
                <w:sz w:val="20"/>
              </w:rPr>
              <w:t>Почтовый адрес</w:t>
            </w:r>
            <w:r>
              <w:rPr>
                <w:sz w:val="20"/>
              </w:rPr>
              <w:t xml:space="preserve"> _347837 Ростовская обл,Каменский р-н,х. Красновка, ул. Матросова,2_________________________________________________________________________________________________________________________</w:t>
            </w:r>
          </w:p>
        </w:tc>
      </w:tr>
      <w:tr w:rsidR="0031310D" w:rsidTr="007A1EA1">
        <w:tblPrEx>
          <w:tblCellMar>
            <w:top w:w="0" w:type="dxa"/>
            <w:bottom w:w="0" w:type="dxa"/>
          </w:tblCellMar>
        </w:tblPrEx>
        <w:trPr>
          <w:trHeight w:val="281"/>
        </w:trPr>
        <w:tc>
          <w:tcPr>
            <w:tcW w:w="1559" w:type="dxa"/>
            <w:tcBorders>
              <w:top w:val="single" w:sz="6" w:space="0" w:color="auto"/>
              <w:left w:val="single" w:sz="6" w:space="0" w:color="auto"/>
              <w:bottom w:val="nil"/>
              <w:right w:val="nil"/>
            </w:tcBorders>
          </w:tcPr>
          <w:p w:rsidR="0031310D" w:rsidRDefault="0031310D" w:rsidP="007A1EA1">
            <w:pPr>
              <w:spacing w:line="240" w:lineRule="exact"/>
              <w:jc w:val="center"/>
              <w:rPr>
                <w:sz w:val="20"/>
              </w:rPr>
            </w:pPr>
            <w:r>
              <w:rPr>
                <w:sz w:val="20"/>
              </w:rPr>
              <w:t>Код</w:t>
            </w:r>
          </w:p>
        </w:tc>
        <w:tc>
          <w:tcPr>
            <w:tcW w:w="12918" w:type="dxa"/>
            <w:gridSpan w:val="4"/>
            <w:tcBorders>
              <w:top w:val="single" w:sz="12" w:space="0" w:color="auto"/>
              <w:left w:val="single" w:sz="12" w:space="0" w:color="auto"/>
              <w:bottom w:val="single" w:sz="12" w:space="0" w:color="auto"/>
              <w:right w:val="single" w:sz="12" w:space="0" w:color="auto"/>
            </w:tcBorders>
            <w:shd w:val="pct5" w:color="auto" w:fill="auto"/>
          </w:tcPr>
          <w:p w:rsidR="0031310D" w:rsidRDefault="0031310D" w:rsidP="007A1EA1">
            <w:pPr>
              <w:spacing w:line="240" w:lineRule="exact"/>
              <w:jc w:val="center"/>
              <w:rPr>
                <w:sz w:val="20"/>
              </w:rPr>
            </w:pPr>
            <w:r>
              <w:rPr>
                <w:sz w:val="20"/>
              </w:rPr>
              <w:t>Код</w:t>
            </w:r>
          </w:p>
        </w:tc>
      </w:tr>
      <w:tr w:rsidR="0031310D" w:rsidTr="007A1EA1">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31310D" w:rsidRDefault="0031310D" w:rsidP="007A1EA1">
            <w:pPr>
              <w:spacing w:line="240" w:lineRule="exact"/>
              <w:jc w:val="center"/>
              <w:rPr>
                <w:sz w:val="20"/>
              </w:rPr>
            </w:pPr>
            <w:r>
              <w:rPr>
                <w:sz w:val="20"/>
              </w:rPr>
              <w:t xml:space="preserve">формы </w:t>
            </w:r>
          </w:p>
          <w:p w:rsidR="0031310D" w:rsidRDefault="0031310D" w:rsidP="007A1EA1">
            <w:pPr>
              <w:spacing w:line="240" w:lineRule="exact"/>
              <w:jc w:val="center"/>
              <w:rPr>
                <w:sz w:val="20"/>
              </w:rPr>
            </w:pPr>
            <w:r>
              <w:rPr>
                <w:sz w:val="20"/>
              </w:rPr>
              <w:t>по ОКУД</w:t>
            </w:r>
          </w:p>
        </w:tc>
        <w:tc>
          <w:tcPr>
            <w:tcW w:w="3118" w:type="dxa"/>
            <w:tcBorders>
              <w:top w:val="single" w:sz="6" w:space="0" w:color="auto"/>
              <w:left w:val="single" w:sz="6" w:space="0" w:color="auto"/>
              <w:bottom w:val="single" w:sz="6" w:space="0" w:color="auto"/>
              <w:right w:val="single" w:sz="6" w:space="0" w:color="auto"/>
            </w:tcBorders>
          </w:tcPr>
          <w:p w:rsidR="0031310D" w:rsidRDefault="0031310D" w:rsidP="007A1EA1">
            <w:pPr>
              <w:spacing w:line="240" w:lineRule="exact"/>
              <w:jc w:val="center"/>
              <w:rPr>
                <w:sz w:val="20"/>
              </w:rPr>
            </w:pPr>
            <w:r>
              <w:rPr>
                <w:sz w:val="20"/>
              </w:rPr>
              <w:t xml:space="preserve">отчитывающейся организации </w:t>
            </w:r>
          </w:p>
          <w:p w:rsidR="0031310D" w:rsidRDefault="0031310D" w:rsidP="007A1EA1">
            <w:pPr>
              <w:spacing w:line="240" w:lineRule="exact"/>
              <w:jc w:val="center"/>
              <w:rPr>
                <w:sz w:val="20"/>
              </w:rPr>
            </w:pPr>
            <w:r>
              <w:rPr>
                <w:sz w:val="20"/>
              </w:rPr>
              <w:t>по ОКПО</w:t>
            </w:r>
            <w:r>
              <w:rPr>
                <w:sz w:val="20"/>
              </w:rPr>
              <w:br/>
              <w:t xml:space="preserve">(для территориально </w:t>
            </w:r>
            <w:r w:rsidRPr="007F7F15">
              <w:rPr>
                <w:sz w:val="20"/>
              </w:rPr>
              <w:t>обособленного подразделения – идентификационный номер)</w:t>
            </w:r>
          </w:p>
        </w:tc>
        <w:tc>
          <w:tcPr>
            <w:tcW w:w="3320" w:type="dxa"/>
            <w:tcBorders>
              <w:top w:val="single" w:sz="6" w:space="0" w:color="auto"/>
              <w:left w:val="single" w:sz="6" w:space="0" w:color="auto"/>
              <w:bottom w:val="single" w:sz="6" w:space="0" w:color="auto"/>
              <w:right w:val="single" w:sz="6" w:space="0" w:color="auto"/>
            </w:tcBorders>
          </w:tcPr>
          <w:p w:rsidR="0031310D" w:rsidRDefault="0031310D" w:rsidP="007A1EA1">
            <w:pPr>
              <w:spacing w:line="240" w:lineRule="exact"/>
              <w:jc w:val="center"/>
              <w:rPr>
                <w:sz w:val="20"/>
              </w:rPr>
            </w:pPr>
          </w:p>
        </w:tc>
        <w:tc>
          <w:tcPr>
            <w:tcW w:w="3060" w:type="dxa"/>
            <w:tcBorders>
              <w:top w:val="single" w:sz="6" w:space="0" w:color="auto"/>
              <w:left w:val="single" w:sz="6" w:space="0" w:color="auto"/>
              <w:bottom w:val="single" w:sz="6" w:space="0" w:color="auto"/>
              <w:right w:val="single" w:sz="6" w:space="0" w:color="auto"/>
            </w:tcBorders>
          </w:tcPr>
          <w:p w:rsidR="0031310D" w:rsidRDefault="0031310D" w:rsidP="007A1EA1">
            <w:pPr>
              <w:spacing w:line="240" w:lineRule="exact"/>
              <w:jc w:val="center"/>
              <w:rPr>
                <w:sz w:val="20"/>
              </w:rPr>
            </w:pPr>
          </w:p>
        </w:tc>
        <w:tc>
          <w:tcPr>
            <w:tcW w:w="3420" w:type="dxa"/>
            <w:tcBorders>
              <w:top w:val="single" w:sz="6" w:space="0" w:color="auto"/>
              <w:left w:val="single" w:sz="6" w:space="0" w:color="auto"/>
              <w:bottom w:val="single" w:sz="6" w:space="0" w:color="auto"/>
              <w:right w:val="single" w:sz="6" w:space="0" w:color="auto"/>
            </w:tcBorders>
          </w:tcPr>
          <w:p w:rsidR="0031310D" w:rsidRDefault="0031310D" w:rsidP="007A1EA1">
            <w:pPr>
              <w:spacing w:line="240" w:lineRule="exact"/>
              <w:jc w:val="center"/>
              <w:rPr>
                <w:sz w:val="20"/>
              </w:rPr>
            </w:pPr>
          </w:p>
        </w:tc>
      </w:tr>
      <w:tr w:rsidR="0031310D" w:rsidTr="007A1EA1">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31310D" w:rsidRDefault="0031310D" w:rsidP="007A1EA1">
            <w:pPr>
              <w:spacing w:line="240" w:lineRule="exact"/>
              <w:jc w:val="center"/>
              <w:rPr>
                <w:sz w:val="20"/>
              </w:rPr>
            </w:pPr>
          </w:p>
        </w:tc>
        <w:tc>
          <w:tcPr>
            <w:tcW w:w="3118" w:type="dxa"/>
            <w:tcBorders>
              <w:top w:val="single" w:sz="6" w:space="0" w:color="auto"/>
              <w:left w:val="single" w:sz="6" w:space="0" w:color="auto"/>
              <w:bottom w:val="nil"/>
              <w:right w:val="single" w:sz="6" w:space="0" w:color="auto"/>
            </w:tcBorders>
          </w:tcPr>
          <w:p w:rsidR="0031310D" w:rsidRDefault="0031310D" w:rsidP="007A1EA1">
            <w:pPr>
              <w:spacing w:line="240" w:lineRule="exact"/>
              <w:jc w:val="center"/>
              <w:rPr>
                <w:sz w:val="20"/>
              </w:rPr>
            </w:pPr>
            <w:r>
              <w:rPr>
                <w:sz w:val="20"/>
              </w:rPr>
              <w:t>2</w:t>
            </w:r>
          </w:p>
        </w:tc>
        <w:tc>
          <w:tcPr>
            <w:tcW w:w="3320" w:type="dxa"/>
            <w:tcBorders>
              <w:top w:val="single" w:sz="6" w:space="0" w:color="auto"/>
              <w:left w:val="single" w:sz="6" w:space="0" w:color="auto"/>
              <w:bottom w:val="nil"/>
              <w:right w:val="single" w:sz="6" w:space="0" w:color="auto"/>
            </w:tcBorders>
          </w:tcPr>
          <w:p w:rsidR="0031310D" w:rsidRDefault="0031310D" w:rsidP="007A1EA1">
            <w:pPr>
              <w:spacing w:line="240" w:lineRule="exact"/>
              <w:jc w:val="center"/>
              <w:rPr>
                <w:sz w:val="20"/>
              </w:rPr>
            </w:pPr>
            <w:r>
              <w:rPr>
                <w:sz w:val="20"/>
              </w:rPr>
              <w:t>3</w:t>
            </w:r>
          </w:p>
        </w:tc>
        <w:tc>
          <w:tcPr>
            <w:tcW w:w="3060" w:type="dxa"/>
            <w:tcBorders>
              <w:top w:val="single" w:sz="6" w:space="0" w:color="auto"/>
              <w:left w:val="single" w:sz="6" w:space="0" w:color="auto"/>
              <w:bottom w:val="nil"/>
              <w:right w:val="single" w:sz="6" w:space="0" w:color="auto"/>
            </w:tcBorders>
          </w:tcPr>
          <w:p w:rsidR="0031310D" w:rsidRDefault="0031310D" w:rsidP="007A1EA1">
            <w:pPr>
              <w:spacing w:line="240" w:lineRule="exact"/>
              <w:jc w:val="center"/>
              <w:rPr>
                <w:sz w:val="20"/>
              </w:rPr>
            </w:pPr>
            <w:r>
              <w:rPr>
                <w:sz w:val="20"/>
              </w:rPr>
              <w:t>4</w:t>
            </w:r>
          </w:p>
        </w:tc>
        <w:tc>
          <w:tcPr>
            <w:tcW w:w="3420" w:type="dxa"/>
            <w:tcBorders>
              <w:top w:val="single" w:sz="6" w:space="0" w:color="auto"/>
              <w:left w:val="single" w:sz="6" w:space="0" w:color="auto"/>
              <w:bottom w:val="nil"/>
              <w:right w:val="single" w:sz="6" w:space="0" w:color="auto"/>
            </w:tcBorders>
          </w:tcPr>
          <w:p w:rsidR="0031310D" w:rsidRDefault="0031310D" w:rsidP="007A1EA1">
            <w:pPr>
              <w:spacing w:line="240" w:lineRule="exact"/>
              <w:jc w:val="center"/>
              <w:rPr>
                <w:sz w:val="20"/>
              </w:rPr>
            </w:pPr>
            <w:r>
              <w:rPr>
                <w:sz w:val="20"/>
              </w:rPr>
              <w:t>5</w:t>
            </w:r>
          </w:p>
        </w:tc>
      </w:tr>
      <w:tr w:rsidR="0031310D" w:rsidTr="007A1EA1">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31310D" w:rsidRDefault="0031310D" w:rsidP="007A1EA1">
            <w:pPr>
              <w:spacing w:line="240" w:lineRule="exact"/>
              <w:jc w:val="center"/>
              <w:rPr>
                <w:sz w:val="20"/>
              </w:rPr>
            </w:pPr>
            <w:r>
              <w:rPr>
                <w:sz w:val="20"/>
              </w:rPr>
              <w:lastRenderedPageBreak/>
              <w:t>0606027</w:t>
            </w:r>
          </w:p>
        </w:tc>
        <w:tc>
          <w:tcPr>
            <w:tcW w:w="3118" w:type="dxa"/>
            <w:tcBorders>
              <w:top w:val="single" w:sz="12" w:space="0" w:color="auto"/>
              <w:left w:val="single" w:sz="12" w:space="0" w:color="auto"/>
              <w:bottom w:val="single" w:sz="12" w:space="0" w:color="auto"/>
              <w:right w:val="single" w:sz="12" w:space="0" w:color="auto"/>
            </w:tcBorders>
          </w:tcPr>
          <w:p w:rsidR="0031310D" w:rsidRDefault="0031310D" w:rsidP="007A1EA1">
            <w:pPr>
              <w:spacing w:line="240" w:lineRule="exact"/>
              <w:rPr>
                <w:sz w:val="20"/>
              </w:rPr>
            </w:pPr>
          </w:p>
        </w:tc>
        <w:tc>
          <w:tcPr>
            <w:tcW w:w="3320" w:type="dxa"/>
            <w:tcBorders>
              <w:top w:val="single" w:sz="12" w:space="0" w:color="auto"/>
              <w:left w:val="single" w:sz="12" w:space="0" w:color="auto"/>
              <w:bottom w:val="single" w:sz="12" w:space="0" w:color="auto"/>
              <w:right w:val="single" w:sz="12" w:space="0" w:color="auto"/>
            </w:tcBorders>
          </w:tcPr>
          <w:p w:rsidR="0031310D" w:rsidRDefault="0031310D" w:rsidP="007A1EA1">
            <w:pPr>
              <w:spacing w:line="240" w:lineRule="exact"/>
              <w:rPr>
                <w:sz w:val="20"/>
              </w:rPr>
            </w:pPr>
          </w:p>
        </w:tc>
        <w:tc>
          <w:tcPr>
            <w:tcW w:w="3060" w:type="dxa"/>
            <w:tcBorders>
              <w:top w:val="single" w:sz="12" w:space="0" w:color="auto"/>
              <w:left w:val="single" w:sz="12" w:space="0" w:color="auto"/>
              <w:bottom w:val="single" w:sz="12" w:space="0" w:color="auto"/>
              <w:right w:val="single" w:sz="12" w:space="0" w:color="auto"/>
            </w:tcBorders>
          </w:tcPr>
          <w:p w:rsidR="0031310D" w:rsidRDefault="0031310D" w:rsidP="007A1EA1">
            <w:pPr>
              <w:spacing w:line="240" w:lineRule="exact"/>
              <w:rPr>
                <w:sz w:val="20"/>
              </w:rPr>
            </w:pPr>
          </w:p>
        </w:tc>
        <w:tc>
          <w:tcPr>
            <w:tcW w:w="3420" w:type="dxa"/>
            <w:tcBorders>
              <w:top w:val="single" w:sz="12" w:space="0" w:color="auto"/>
              <w:left w:val="single" w:sz="12" w:space="0" w:color="auto"/>
              <w:bottom w:val="single" w:sz="12" w:space="0" w:color="auto"/>
              <w:right w:val="single" w:sz="12" w:space="0" w:color="auto"/>
            </w:tcBorders>
          </w:tcPr>
          <w:p w:rsidR="0031310D" w:rsidRDefault="0031310D" w:rsidP="007A1EA1">
            <w:pPr>
              <w:spacing w:line="240" w:lineRule="exact"/>
              <w:rPr>
                <w:sz w:val="20"/>
              </w:rPr>
            </w:pPr>
          </w:p>
        </w:tc>
      </w:tr>
    </w:tbl>
    <w:p w:rsidR="0031310D" w:rsidRDefault="0031310D" w:rsidP="0031310D">
      <w:pPr>
        <w:jc w:val="center"/>
        <w:rPr>
          <w:b/>
        </w:rPr>
      </w:pPr>
      <w:r>
        <w:br w:type="page"/>
      </w:r>
      <w:r>
        <w:rPr>
          <w:b/>
        </w:rPr>
        <w:lastRenderedPageBreak/>
        <w:t>Численность работников и оплата их труда по категориям персонала</w:t>
      </w:r>
    </w:p>
    <w:p w:rsidR="0031310D" w:rsidRDefault="0031310D" w:rsidP="0031310D">
      <w:pPr>
        <w:ind w:left="5664"/>
        <w:rPr>
          <w:sz w:val="16"/>
        </w:rPr>
      </w:pPr>
      <w:r>
        <w:rPr>
          <w:sz w:val="16"/>
        </w:rPr>
        <w:t xml:space="preserve">  </w:t>
      </w:r>
    </w:p>
    <w:p w:rsidR="0031310D" w:rsidRDefault="0031310D" w:rsidP="0031310D">
      <w:pPr>
        <w:ind w:left="5664"/>
        <w:rPr>
          <w:sz w:val="20"/>
        </w:rPr>
      </w:pPr>
      <w:r>
        <w:rPr>
          <w:sz w:val="20"/>
        </w:rPr>
        <w:t xml:space="preserve">    Код по ОКЕИ: человек </w:t>
      </w:r>
      <w:r>
        <w:rPr>
          <w:sz w:val="20"/>
        </w:rPr>
        <w:sym w:font="Symbol" w:char="F02D"/>
      </w:r>
      <w:r>
        <w:rPr>
          <w:sz w:val="20"/>
        </w:rPr>
        <w:t xml:space="preserve"> 792; единица – 642; тысяча рублей – 384 (с одним десятичным знаком)</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3383"/>
        <w:gridCol w:w="993"/>
        <w:gridCol w:w="1609"/>
        <w:gridCol w:w="1423"/>
        <w:gridCol w:w="8"/>
        <w:gridCol w:w="1412"/>
        <w:gridCol w:w="2275"/>
        <w:gridCol w:w="2406"/>
        <w:gridCol w:w="8"/>
      </w:tblGrid>
      <w:tr w:rsidR="0031310D" w:rsidTr="007A1EA1">
        <w:tblPrEx>
          <w:tblCellMar>
            <w:top w:w="0" w:type="dxa"/>
            <w:bottom w:w="0" w:type="dxa"/>
          </w:tblCellMar>
        </w:tblPrEx>
        <w:trPr>
          <w:cantSplit/>
          <w:tblHeader/>
          <w:jc w:val="center"/>
        </w:trPr>
        <w:tc>
          <w:tcPr>
            <w:tcW w:w="3383" w:type="dxa"/>
            <w:vMerge w:val="restart"/>
            <w:tcBorders>
              <w:top w:val="single" w:sz="6" w:space="0" w:color="auto"/>
              <w:left w:val="single" w:sz="6" w:space="0" w:color="auto"/>
              <w:bottom w:val="nil"/>
              <w:right w:val="single" w:sz="6" w:space="0" w:color="auto"/>
            </w:tcBorders>
            <w:vAlign w:val="center"/>
          </w:tcPr>
          <w:p w:rsidR="0031310D" w:rsidRDefault="0031310D" w:rsidP="007A1EA1">
            <w:pPr>
              <w:spacing w:line="200" w:lineRule="exact"/>
              <w:jc w:val="center"/>
              <w:rPr>
                <w:sz w:val="20"/>
              </w:rPr>
            </w:pPr>
            <w:r>
              <w:rPr>
                <w:spacing w:val="-4"/>
                <w:sz w:val="20"/>
              </w:rPr>
              <w:t>Наименование категорий персонала</w:t>
            </w:r>
          </w:p>
        </w:tc>
        <w:tc>
          <w:tcPr>
            <w:tcW w:w="993" w:type="dxa"/>
            <w:vMerge w:val="restart"/>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jc w:val="center"/>
              <w:rPr>
                <w:sz w:val="20"/>
              </w:rPr>
            </w:pPr>
            <w:r>
              <w:rPr>
                <w:spacing w:val="-4"/>
                <w:sz w:val="20"/>
              </w:rPr>
              <w:t xml:space="preserve">№ </w:t>
            </w:r>
            <w:r>
              <w:rPr>
                <w:spacing w:val="-4"/>
                <w:sz w:val="20"/>
              </w:rPr>
              <w:br/>
              <w:t>строки</w:t>
            </w:r>
          </w:p>
        </w:tc>
        <w:tc>
          <w:tcPr>
            <w:tcW w:w="1605" w:type="dxa"/>
            <w:vMerge w:val="restart"/>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jc w:val="center"/>
              <w:rPr>
                <w:spacing w:val="-4"/>
                <w:sz w:val="20"/>
              </w:rPr>
            </w:pPr>
            <w:r>
              <w:rPr>
                <w:spacing w:val="-4"/>
                <w:sz w:val="20"/>
              </w:rPr>
              <w:t>Утверждено штатных единиц на конец отчетного года</w:t>
            </w:r>
            <w:r>
              <w:rPr>
                <w:spacing w:val="-4"/>
                <w:sz w:val="20"/>
                <w:vertAlign w:val="superscript"/>
              </w:rPr>
              <w:t>1)</w:t>
            </w:r>
          </w:p>
        </w:tc>
        <w:tc>
          <w:tcPr>
            <w:tcW w:w="2843" w:type="dxa"/>
            <w:gridSpan w:val="3"/>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ind w:left="-57" w:right="-113"/>
              <w:jc w:val="center"/>
              <w:rPr>
                <w:spacing w:val="-4"/>
                <w:sz w:val="20"/>
              </w:rPr>
            </w:pPr>
            <w:r>
              <w:rPr>
                <w:spacing w:val="-4"/>
                <w:sz w:val="20"/>
              </w:rPr>
              <w:t>Численность работников (без внешних совместителей), человек</w:t>
            </w:r>
          </w:p>
        </w:tc>
        <w:tc>
          <w:tcPr>
            <w:tcW w:w="2275" w:type="dxa"/>
            <w:vMerge w:val="restart"/>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ind w:left="-57" w:right="-57"/>
              <w:jc w:val="center"/>
              <w:rPr>
                <w:spacing w:val="-4"/>
                <w:sz w:val="20"/>
              </w:rPr>
            </w:pPr>
            <w:r>
              <w:rPr>
                <w:spacing w:val="-4"/>
                <w:sz w:val="20"/>
              </w:rPr>
              <w:t xml:space="preserve">Начислено средств </w:t>
            </w:r>
            <w:r>
              <w:rPr>
                <w:spacing w:val="-4"/>
                <w:sz w:val="20"/>
              </w:rPr>
              <w:br/>
              <w:t xml:space="preserve">на оплату труда работников </w:t>
            </w:r>
            <w:r>
              <w:rPr>
                <w:spacing w:val="-4"/>
                <w:sz w:val="20"/>
              </w:rPr>
              <w:br/>
              <w:t>в отчетном году,</w:t>
            </w:r>
            <w:r>
              <w:rPr>
                <w:spacing w:val="-4"/>
                <w:sz w:val="20"/>
              </w:rPr>
              <w:br/>
              <w:t>тыс</w:t>
            </w:r>
            <w:r w:rsidRPr="005B4BC4">
              <w:rPr>
                <w:spacing w:val="-4"/>
                <w:sz w:val="20"/>
              </w:rPr>
              <w:t xml:space="preserve"> </w:t>
            </w:r>
            <w:r>
              <w:rPr>
                <w:spacing w:val="-4"/>
                <w:sz w:val="20"/>
              </w:rPr>
              <w:t>руб</w:t>
            </w:r>
          </w:p>
        </w:tc>
        <w:tc>
          <w:tcPr>
            <w:tcW w:w="2414" w:type="dxa"/>
            <w:gridSpan w:val="2"/>
            <w:vMerge w:val="restart"/>
            <w:tcBorders>
              <w:top w:val="single" w:sz="6" w:space="0" w:color="auto"/>
              <w:left w:val="single" w:sz="6" w:space="0" w:color="auto"/>
              <w:bottom w:val="nil"/>
              <w:right w:val="single" w:sz="6" w:space="0" w:color="auto"/>
            </w:tcBorders>
          </w:tcPr>
          <w:p w:rsidR="0031310D" w:rsidRDefault="0031310D" w:rsidP="007A1EA1">
            <w:pPr>
              <w:spacing w:line="200" w:lineRule="exact"/>
              <w:ind w:left="-57" w:right="-57"/>
              <w:jc w:val="center"/>
              <w:rPr>
                <w:spacing w:val="-4"/>
                <w:sz w:val="20"/>
              </w:rPr>
            </w:pPr>
            <w:r>
              <w:rPr>
                <w:spacing w:val="-4"/>
                <w:sz w:val="20"/>
              </w:rPr>
              <w:t xml:space="preserve">Сумма выплат социального характера, начисленных </w:t>
            </w:r>
            <w:r>
              <w:rPr>
                <w:spacing w:val="-4"/>
                <w:sz w:val="20"/>
              </w:rPr>
              <w:br/>
              <w:t>в отчетном году,</w:t>
            </w:r>
            <w:r>
              <w:rPr>
                <w:spacing w:val="-4"/>
                <w:sz w:val="20"/>
              </w:rPr>
              <w:br/>
              <w:t>тыс</w:t>
            </w:r>
            <w:r w:rsidRPr="005B4BC4">
              <w:rPr>
                <w:spacing w:val="-4"/>
                <w:sz w:val="20"/>
              </w:rPr>
              <w:t xml:space="preserve"> </w:t>
            </w:r>
            <w:r>
              <w:rPr>
                <w:spacing w:val="-4"/>
                <w:sz w:val="20"/>
              </w:rPr>
              <w:t>руб</w:t>
            </w:r>
          </w:p>
        </w:tc>
      </w:tr>
      <w:tr w:rsidR="0031310D" w:rsidTr="007A1EA1">
        <w:tblPrEx>
          <w:tblCellMar>
            <w:top w:w="0" w:type="dxa"/>
            <w:bottom w:w="0" w:type="dxa"/>
          </w:tblCellMar>
        </w:tblPrEx>
        <w:trPr>
          <w:cantSplit/>
          <w:tblHeader/>
          <w:jc w:val="center"/>
        </w:trPr>
        <w:tc>
          <w:tcPr>
            <w:tcW w:w="3383" w:type="dxa"/>
            <w:vMerge/>
            <w:tcBorders>
              <w:top w:val="nil"/>
              <w:left w:val="single" w:sz="6" w:space="0" w:color="auto"/>
              <w:bottom w:val="single" w:sz="6" w:space="0" w:color="auto"/>
              <w:right w:val="single" w:sz="6" w:space="0" w:color="auto"/>
            </w:tcBorders>
            <w:vAlign w:val="center"/>
          </w:tcPr>
          <w:p w:rsidR="0031310D" w:rsidRDefault="0031310D" w:rsidP="007A1EA1">
            <w:pPr>
              <w:rPr>
                <w:sz w:val="20"/>
              </w:rPr>
            </w:pPr>
          </w:p>
        </w:tc>
        <w:tc>
          <w:tcPr>
            <w:tcW w:w="993" w:type="dxa"/>
            <w:vMerge/>
            <w:tcBorders>
              <w:top w:val="single" w:sz="6" w:space="0" w:color="auto"/>
              <w:left w:val="single" w:sz="6" w:space="0" w:color="auto"/>
              <w:bottom w:val="single" w:sz="6" w:space="0" w:color="auto"/>
              <w:right w:val="single" w:sz="6" w:space="0" w:color="auto"/>
            </w:tcBorders>
            <w:vAlign w:val="center"/>
          </w:tcPr>
          <w:p w:rsidR="0031310D" w:rsidRDefault="0031310D" w:rsidP="007A1EA1">
            <w:pPr>
              <w:rPr>
                <w:sz w:val="20"/>
              </w:rPr>
            </w:pPr>
          </w:p>
        </w:tc>
        <w:tc>
          <w:tcPr>
            <w:tcW w:w="1605" w:type="dxa"/>
            <w:vMerge/>
            <w:tcBorders>
              <w:top w:val="single" w:sz="6" w:space="0" w:color="auto"/>
              <w:left w:val="single" w:sz="6" w:space="0" w:color="auto"/>
              <w:bottom w:val="single" w:sz="6" w:space="0" w:color="auto"/>
              <w:right w:val="single" w:sz="6" w:space="0" w:color="auto"/>
            </w:tcBorders>
            <w:vAlign w:val="center"/>
          </w:tcPr>
          <w:p w:rsidR="0031310D" w:rsidRDefault="0031310D" w:rsidP="007A1EA1">
            <w:pPr>
              <w:rPr>
                <w:spacing w:val="-4"/>
                <w:sz w:val="20"/>
              </w:rPr>
            </w:pPr>
          </w:p>
        </w:tc>
        <w:tc>
          <w:tcPr>
            <w:tcW w:w="1431" w:type="dxa"/>
            <w:gridSpan w:val="2"/>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ind w:left="-57" w:right="-57"/>
              <w:jc w:val="center"/>
              <w:rPr>
                <w:spacing w:val="-4"/>
                <w:sz w:val="20"/>
              </w:rPr>
            </w:pPr>
            <w:r>
              <w:rPr>
                <w:spacing w:val="-4"/>
                <w:sz w:val="20"/>
              </w:rPr>
              <w:t xml:space="preserve">фактически </w:t>
            </w:r>
            <w:r>
              <w:rPr>
                <w:spacing w:val="-4"/>
                <w:sz w:val="20"/>
              </w:rPr>
              <w:br/>
              <w:t>на конец отчетного года</w:t>
            </w:r>
          </w:p>
        </w:tc>
        <w:tc>
          <w:tcPr>
            <w:tcW w:w="1412" w:type="dxa"/>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ind w:left="-57" w:right="-57"/>
              <w:jc w:val="center"/>
              <w:rPr>
                <w:spacing w:val="-4"/>
                <w:sz w:val="20"/>
              </w:rPr>
            </w:pPr>
            <w:r>
              <w:rPr>
                <w:spacing w:val="-4"/>
                <w:sz w:val="20"/>
              </w:rPr>
              <w:t xml:space="preserve">средне-списочная </w:t>
            </w:r>
            <w:r>
              <w:rPr>
                <w:spacing w:val="-4"/>
                <w:sz w:val="20"/>
              </w:rPr>
              <w:br/>
              <w:t>за отчетный</w:t>
            </w:r>
            <w:r>
              <w:rPr>
                <w:spacing w:val="-4"/>
                <w:sz w:val="20"/>
              </w:rPr>
              <w:br/>
              <w:t xml:space="preserve"> год</w:t>
            </w:r>
            <w:r>
              <w:rPr>
                <w:spacing w:val="-4"/>
                <w:sz w:val="20"/>
                <w:vertAlign w:val="superscript"/>
              </w:rPr>
              <w:t>1)</w:t>
            </w:r>
          </w:p>
        </w:tc>
        <w:tc>
          <w:tcPr>
            <w:tcW w:w="2275" w:type="dxa"/>
            <w:vMerge/>
            <w:tcBorders>
              <w:top w:val="single" w:sz="6" w:space="0" w:color="auto"/>
              <w:left w:val="single" w:sz="6" w:space="0" w:color="auto"/>
              <w:bottom w:val="single" w:sz="6" w:space="0" w:color="auto"/>
              <w:right w:val="single" w:sz="6" w:space="0" w:color="auto"/>
            </w:tcBorders>
            <w:vAlign w:val="center"/>
          </w:tcPr>
          <w:p w:rsidR="0031310D" w:rsidRDefault="0031310D" w:rsidP="007A1EA1">
            <w:pPr>
              <w:rPr>
                <w:spacing w:val="-4"/>
                <w:sz w:val="20"/>
              </w:rPr>
            </w:pPr>
          </w:p>
        </w:tc>
        <w:tc>
          <w:tcPr>
            <w:tcW w:w="2414" w:type="dxa"/>
            <w:gridSpan w:val="2"/>
            <w:vMerge/>
            <w:tcBorders>
              <w:top w:val="nil"/>
              <w:left w:val="single" w:sz="6" w:space="0" w:color="auto"/>
              <w:bottom w:val="single" w:sz="6" w:space="0" w:color="auto"/>
              <w:right w:val="single" w:sz="6" w:space="0" w:color="auto"/>
            </w:tcBorders>
            <w:vAlign w:val="center"/>
          </w:tcPr>
          <w:p w:rsidR="0031310D" w:rsidRDefault="0031310D" w:rsidP="007A1EA1">
            <w:pPr>
              <w:rPr>
                <w:spacing w:val="-4"/>
                <w:sz w:val="20"/>
              </w:rPr>
            </w:pPr>
          </w:p>
        </w:tc>
      </w:tr>
      <w:tr w:rsidR="0031310D" w:rsidTr="007A1EA1">
        <w:tblPrEx>
          <w:tblCellMar>
            <w:top w:w="0" w:type="dxa"/>
            <w:bottom w:w="0" w:type="dxa"/>
          </w:tblCellMar>
        </w:tblPrEx>
        <w:trPr>
          <w:gridAfter w:val="1"/>
          <w:wAfter w:w="8" w:type="dxa"/>
          <w:tblHeader/>
          <w:jc w:val="center"/>
        </w:trPr>
        <w:tc>
          <w:tcPr>
            <w:tcW w:w="3379" w:type="dxa"/>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jc w:val="center"/>
              <w:rPr>
                <w:sz w:val="20"/>
              </w:rPr>
            </w:pPr>
            <w:r>
              <w:rPr>
                <w:sz w:val="20"/>
              </w:rPr>
              <w:t>1</w:t>
            </w:r>
          </w:p>
        </w:tc>
        <w:tc>
          <w:tcPr>
            <w:tcW w:w="993" w:type="dxa"/>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jc w:val="center"/>
              <w:rPr>
                <w:sz w:val="20"/>
              </w:rPr>
            </w:pPr>
            <w:r>
              <w:rPr>
                <w:sz w:val="20"/>
              </w:rPr>
              <w:t>2</w:t>
            </w:r>
          </w:p>
        </w:tc>
        <w:tc>
          <w:tcPr>
            <w:tcW w:w="1609" w:type="dxa"/>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jc w:val="center"/>
              <w:rPr>
                <w:spacing w:val="-4"/>
                <w:sz w:val="20"/>
              </w:rPr>
            </w:pPr>
            <w:r>
              <w:rPr>
                <w:spacing w:val="-4"/>
                <w:sz w:val="20"/>
              </w:rPr>
              <w:t>3</w:t>
            </w:r>
          </w:p>
        </w:tc>
        <w:tc>
          <w:tcPr>
            <w:tcW w:w="1423" w:type="dxa"/>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jc w:val="center"/>
              <w:rPr>
                <w:spacing w:val="-4"/>
                <w:sz w:val="20"/>
              </w:rPr>
            </w:pPr>
            <w:r>
              <w:rPr>
                <w:spacing w:val="-4"/>
                <w:sz w:val="20"/>
              </w:rPr>
              <w:t>4</w:t>
            </w:r>
          </w:p>
        </w:tc>
        <w:tc>
          <w:tcPr>
            <w:tcW w:w="1420" w:type="dxa"/>
            <w:gridSpan w:val="2"/>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ind w:left="-57" w:right="-113"/>
              <w:jc w:val="center"/>
              <w:rPr>
                <w:spacing w:val="-4"/>
                <w:sz w:val="20"/>
              </w:rPr>
            </w:pPr>
            <w:r>
              <w:rPr>
                <w:spacing w:val="-4"/>
                <w:sz w:val="20"/>
              </w:rPr>
              <w:t>5</w:t>
            </w:r>
          </w:p>
        </w:tc>
        <w:tc>
          <w:tcPr>
            <w:tcW w:w="2275" w:type="dxa"/>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ind w:left="-57" w:right="-113"/>
              <w:jc w:val="center"/>
              <w:rPr>
                <w:spacing w:val="-4"/>
                <w:sz w:val="20"/>
              </w:rPr>
            </w:pPr>
            <w:r>
              <w:rPr>
                <w:spacing w:val="-4"/>
                <w:sz w:val="20"/>
              </w:rPr>
              <w:t>6</w:t>
            </w:r>
          </w:p>
        </w:tc>
        <w:tc>
          <w:tcPr>
            <w:tcW w:w="2406" w:type="dxa"/>
            <w:tcBorders>
              <w:top w:val="single" w:sz="6" w:space="0" w:color="auto"/>
              <w:left w:val="single" w:sz="6" w:space="0" w:color="auto"/>
              <w:bottom w:val="single" w:sz="6" w:space="0" w:color="auto"/>
              <w:right w:val="single" w:sz="6" w:space="0" w:color="auto"/>
            </w:tcBorders>
          </w:tcPr>
          <w:p w:rsidR="0031310D" w:rsidRDefault="0031310D" w:rsidP="007A1EA1">
            <w:pPr>
              <w:spacing w:line="200" w:lineRule="exact"/>
              <w:ind w:left="-57" w:right="-113"/>
              <w:jc w:val="center"/>
              <w:rPr>
                <w:spacing w:val="-4"/>
                <w:sz w:val="20"/>
              </w:rPr>
            </w:pPr>
            <w:r>
              <w:rPr>
                <w:spacing w:val="-4"/>
                <w:sz w:val="20"/>
              </w:rPr>
              <w:t>7</w:t>
            </w:r>
          </w:p>
        </w:tc>
      </w:tr>
      <w:tr w:rsidR="0031310D" w:rsidTr="007A1EA1">
        <w:tblPrEx>
          <w:tblCellMar>
            <w:top w:w="0" w:type="dxa"/>
            <w:bottom w:w="0" w:type="dxa"/>
          </w:tblCellMar>
        </w:tblPrEx>
        <w:trPr>
          <w:gridAfter w:val="1"/>
          <w:wAfter w:w="8" w:type="dxa"/>
          <w:jc w:val="center"/>
        </w:trPr>
        <w:tc>
          <w:tcPr>
            <w:tcW w:w="3379" w:type="dxa"/>
            <w:tcBorders>
              <w:top w:val="single" w:sz="6" w:space="0" w:color="auto"/>
              <w:left w:val="single" w:sz="6" w:space="0" w:color="auto"/>
              <w:bottom w:val="single" w:sz="6" w:space="0" w:color="auto"/>
              <w:right w:val="single" w:sz="6" w:space="0" w:color="auto"/>
            </w:tcBorders>
          </w:tcPr>
          <w:p w:rsidR="0031310D" w:rsidRDefault="0031310D" w:rsidP="007A1EA1">
            <w:pPr>
              <w:pStyle w:val="a8"/>
              <w:spacing w:before="120" w:line="180" w:lineRule="exact"/>
              <w:rPr>
                <w:sz w:val="20"/>
              </w:rPr>
            </w:pPr>
            <w:r>
              <w:rPr>
                <w:sz w:val="20"/>
              </w:rPr>
              <w:t>Государственные должности Российской Федерации, субъектов Российской Федерации, муниципальные должности</w:t>
            </w:r>
          </w:p>
        </w:tc>
        <w:tc>
          <w:tcPr>
            <w:tcW w:w="993" w:type="dxa"/>
            <w:tcBorders>
              <w:top w:val="single" w:sz="6" w:space="0" w:color="auto"/>
              <w:left w:val="single" w:sz="6" w:space="0" w:color="auto"/>
              <w:bottom w:val="single" w:sz="6" w:space="0" w:color="auto"/>
              <w:right w:val="single" w:sz="6" w:space="0" w:color="auto"/>
            </w:tcBorders>
            <w:vAlign w:val="bottom"/>
          </w:tcPr>
          <w:p w:rsidR="0031310D" w:rsidRDefault="0031310D" w:rsidP="007A1EA1">
            <w:pPr>
              <w:spacing w:line="180" w:lineRule="exact"/>
              <w:jc w:val="center"/>
              <w:rPr>
                <w:sz w:val="20"/>
              </w:rPr>
            </w:pPr>
            <w:r>
              <w:rPr>
                <w:sz w:val="20"/>
              </w:rPr>
              <w:t>01</w:t>
            </w:r>
          </w:p>
        </w:tc>
        <w:tc>
          <w:tcPr>
            <w:tcW w:w="1609"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jc w:val="center"/>
              <w:rPr>
                <w:spacing w:val="-4"/>
                <w:sz w:val="20"/>
              </w:rPr>
            </w:pPr>
          </w:p>
        </w:tc>
        <w:tc>
          <w:tcPr>
            <w:tcW w:w="1423"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jc w:val="center"/>
              <w:rPr>
                <w:spacing w:val="-4"/>
                <w:sz w:val="20"/>
              </w:rPr>
            </w:pPr>
          </w:p>
        </w:tc>
        <w:tc>
          <w:tcPr>
            <w:tcW w:w="1420" w:type="dxa"/>
            <w:gridSpan w:val="2"/>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ind w:left="-57" w:right="-113"/>
              <w:jc w:val="center"/>
              <w:rPr>
                <w:spacing w:val="-4"/>
                <w:sz w:val="20"/>
              </w:rPr>
            </w:pPr>
          </w:p>
        </w:tc>
        <w:tc>
          <w:tcPr>
            <w:tcW w:w="2275"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ind w:left="-57" w:right="-113"/>
              <w:jc w:val="center"/>
              <w:rPr>
                <w:spacing w:val="-4"/>
                <w:sz w:val="20"/>
              </w:rPr>
            </w:pPr>
          </w:p>
        </w:tc>
        <w:tc>
          <w:tcPr>
            <w:tcW w:w="2406"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ind w:left="-57" w:right="-113"/>
              <w:jc w:val="center"/>
              <w:rPr>
                <w:spacing w:val="-4"/>
                <w:sz w:val="20"/>
              </w:rPr>
            </w:pPr>
          </w:p>
        </w:tc>
      </w:tr>
      <w:tr w:rsidR="0031310D" w:rsidTr="007A1EA1">
        <w:tblPrEx>
          <w:tblCellMar>
            <w:top w:w="0" w:type="dxa"/>
            <w:bottom w:w="0" w:type="dxa"/>
          </w:tblCellMar>
        </w:tblPrEx>
        <w:trPr>
          <w:gridAfter w:val="1"/>
          <w:wAfter w:w="8" w:type="dxa"/>
          <w:jc w:val="center"/>
        </w:trPr>
        <w:tc>
          <w:tcPr>
            <w:tcW w:w="3379" w:type="dxa"/>
            <w:tcBorders>
              <w:top w:val="single" w:sz="6" w:space="0" w:color="auto"/>
              <w:left w:val="single" w:sz="6" w:space="0" w:color="auto"/>
              <w:bottom w:val="single" w:sz="6" w:space="0" w:color="auto"/>
              <w:right w:val="single" w:sz="6" w:space="0" w:color="auto"/>
            </w:tcBorders>
          </w:tcPr>
          <w:p w:rsidR="0031310D" w:rsidRDefault="0031310D" w:rsidP="007A1EA1">
            <w:pPr>
              <w:pStyle w:val="11"/>
              <w:spacing w:before="120" w:line="180" w:lineRule="exact"/>
              <w:rPr>
                <w:rFonts w:ascii="Times New Roman" w:hAnsi="Times New Roman"/>
              </w:rPr>
            </w:pPr>
            <w:r>
              <w:rPr>
                <w:rFonts w:ascii="Times New Roman" w:hAnsi="Times New Roman"/>
              </w:rPr>
              <w:t xml:space="preserve">Должности государственной гражданской (муниципальной) службы </w:t>
            </w:r>
          </w:p>
        </w:tc>
        <w:tc>
          <w:tcPr>
            <w:tcW w:w="993" w:type="dxa"/>
            <w:tcBorders>
              <w:top w:val="single" w:sz="6" w:space="0" w:color="auto"/>
              <w:left w:val="single" w:sz="6" w:space="0" w:color="auto"/>
              <w:bottom w:val="single" w:sz="6" w:space="0" w:color="auto"/>
              <w:right w:val="single" w:sz="6" w:space="0" w:color="auto"/>
            </w:tcBorders>
            <w:vAlign w:val="bottom"/>
          </w:tcPr>
          <w:p w:rsidR="0031310D" w:rsidRDefault="0031310D" w:rsidP="007A1EA1">
            <w:pPr>
              <w:spacing w:line="180" w:lineRule="exact"/>
              <w:jc w:val="center"/>
              <w:rPr>
                <w:sz w:val="20"/>
              </w:rPr>
            </w:pPr>
            <w:r>
              <w:rPr>
                <w:sz w:val="20"/>
              </w:rPr>
              <w:t>02</w:t>
            </w:r>
          </w:p>
        </w:tc>
        <w:tc>
          <w:tcPr>
            <w:tcW w:w="1609"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jc w:val="center"/>
              <w:rPr>
                <w:spacing w:val="-4"/>
                <w:sz w:val="20"/>
              </w:rPr>
            </w:pPr>
            <w:r>
              <w:rPr>
                <w:spacing w:val="-4"/>
                <w:sz w:val="20"/>
              </w:rPr>
              <w:t>7,5</w:t>
            </w:r>
          </w:p>
        </w:tc>
        <w:tc>
          <w:tcPr>
            <w:tcW w:w="1423"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jc w:val="center"/>
              <w:rPr>
                <w:spacing w:val="-4"/>
                <w:sz w:val="20"/>
              </w:rPr>
            </w:pPr>
            <w:r>
              <w:rPr>
                <w:spacing w:val="-4"/>
                <w:sz w:val="20"/>
              </w:rPr>
              <w:t>8</w:t>
            </w:r>
          </w:p>
        </w:tc>
        <w:tc>
          <w:tcPr>
            <w:tcW w:w="1420" w:type="dxa"/>
            <w:gridSpan w:val="2"/>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jc w:val="center"/>
              <w:rPr>
                <w:spacing w:val="-4"/>
                <w:sz w:val="20"/>
              </w:rPr>
            </w:pPr>
            <w:r>
              <w:rPr>
                <w:spacing w:val="-4"/>
                <w:sz w:val="20"/>
              </w:rPr>
              <w:t>8</w:t>
            </w:r>
          </w:p>
        </w:tc>
        <w:tc>
          <w:tcPr>
            <w:tcW w:w="2275"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jc w:val="center"/>
              <w:rPr>
                <w:spacing w:val="-4"/>
                <w:sz w:val="20"/>
              </w:rPr>
            </w:pPr>
            <w:r>
              <w:rPr>
                <w:spacing w:val="-4"/>
                <w:sz w:val="20"/>
              </w:rPr>
              <w:t>2932,3</w:t>
            </w:r>
          </w:p>
        </w:tc>
        <w:tc>
          <w:tcPr>
            <w:tcW w:w="2406"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jc w:val="center"/>
              <w:rPr>
                <w:spacing w:val="-4"/>
                <w:sz w:val="20"/>
              </w:rPr>
            </w:pPr>
          </w:p>
        </w:tc>
      </w:tr>
      <w:tr w:rsidR="0031310D" w:rsidTr="007A1EA1">
        <w:tblPrEx>
          <w:tblCellMar>
            <w:top w:w="0" w:type="dxa"/>
            <w:bottom w:w="0" w:type="dxa"/>
          </w:tblCellMar>
        </w:tblPrEx>
        <w:trPr>
          <w:gridAfter w:val="1"/>
          <w:wAfter w:w="8" w:type="dxa"/>
          <w:jc w:val="center"/>
        </w:trPr>
        <w:tc>
          <w:tcPr>
            <w:tcW w:w="3379" w:type="dxa"/>
            <w:tcBorders>
              <w:top w:val="single" w:sz="6" w:space="0" w:color="auto"/>
              <w:left w:val="single" w:sz="6" w:space="0" w:color="auto"/>
              <w:bottom w:val="single" w:sz="6" w:space="0" w:color="auto"/>
              <w:right w:val="single" w:sz="6" w:space="0" w:color="auto"/>
            </w:tcBorders>
          </w:tcPr>
          <w:p w:rsidR="0031310D" w:rsidRDefault="0031310D" w:rsidP="007A1EA1">
            <w:pPr>
              <w:spacing w:before="120" w:line="180" w:lineRule="exact"/>
              <w:rPr>
                <w:sz w:val="20"/>
                <w:vertAlign w:val="superscript"/>
              </w:rPr>
            </w:pPr>
            <w:r>
              <w:rPr>
                <w:sz w:val="20"/>
              </w:rPr>
              <w:t xml:space="preserve">Должности иного вида федеральной государственной службы </w:t>
            </w:r>
            <w:r>
              <w:rPr>
                <w:sz w:val="20"/>
                <w:vertAlign w:val="superscript"/>
              </w:rPr>
              <w:t>2)</w:t>
            </w:r>
          </w:p>
        </w:tc>
        <w:tc>
          <w:tcPr>
            <w:tcW w:w="993" w:type="dxa"/>
            <w:tcBorders>
              <w:top w:val="single" w:sz="6" w:space="0" w:color="auto"/>
              <w:left w:val="single" w:sz="6" w:space="0" w:color="auto"/>
              <w:bottom w:val="single" w:sz="6" w:space="0" w:color="auto"/>
              <w:right w:val="single" w:sz="6" w:space="0" w:color="auto"/>
            </w:tcBorders>
            <w:vAlign w:val="bottom"/>
          </w:tcPr>
          <w:p w:rsidR="0031310D" w:rsidRDefault="0031310D" w:rsidP="007A1EA1">
            <w:pPr>
              <w:spacing w:line="180" w:lineRule="exact"/>
              <w:jc w:val="center"/>
              <w:rPr>
                <w:sz w:val="20"/>
              </w:rPr>
            </w:pPr>
            <w:r>
              <w:rPr>
                <w:sz w:val="20"/>
              </w:rPr>
              <w:t>03</w:t>
            </w:r>
          </w:p>
        </w:tc>
        <w:tc>
          <w:tcPr>
            <w:tcW w:w="1609"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p>
        </w:tc>
        <w:tc>
          <w:tcPr>
            <w:tcW w:w="1423"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p>
        </w:tc>
        <w:tc>
          <w:tcPr>
            <w:tcW w:w="1420" w:type="dxa"/>
            <w:gridSpan w:val="2"/>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p>
        </w:tc>
        <w:tc>
          <w:tcPr>
            <w:tcW w:w="2275"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p>
        </w:tc>
        <w:tc>
          <w:tcPr>
            <w:tcW w:w="2406"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p>
        </w:tc>
      </w:tr>
      <w:tr w:rsidR="0031310D" w:rsidTr="007A1EA1">
        <w:tblPrEx>
          <w:tblCellMar>
            <w:top w:w="0" w:type="dxa"/>
            <w:bottom w:w="0" w:type="dxa"/>
          </w:tblCellMar>
        </w:tblPrEx>
        <w:trPr>
          <w:gridAfter w:val="1"/>
          <w:wAfter w:w="8" w:type="dxa"/>
          <w:jc w:val="center"/>
        </w:trPr>
        <w:tc>
          <w:tcPr>
            <w:tcW w:w="3379" w:type="dxa"/>
            <w:tcBorders>
              <w:top w:val="single" w:sz="6" w:space="0" w:color="auto"/>
              <w:left w:val="single" w:sz="6" w:space="0" w:color="auto"/>
              <w:bottom w:val="single" w:sz="6" w:space="0" w:color="auto"/>
              <w:right w:val="single" w:sz="6" w:space="0" w:color="auto"/>
            </w:tcBorders>
          </w:tcPr>
          <w:p w:rsidR="0031310D" w:rsidRDefault="0031310D" w:rsidP="007A1EA1">
            <w:pPr>
              <w:spacing w:before="120" w:line="180" w:lineRule="exact"/>
              <w:rPr>
                <w:sz w:val="20"/>
              </w:rPr>
            </w:pPr>
            <w:r>
              <w:rPr>
                <w:sz w:val="20"/>
              </w:rPr>
              <w:t xml:space="preserve">Другой персонал, состоящий в штате организации </w:t>
            </w:r>
          </w:p>
        </w:tc>
        <w:tc>
          <w:tcPr>
            <w:tcW w:w="993" w:type="dxa"/>
            <w:tcBorders>
              <w:top w:val="single" w:sz="6" w:space="0" w:color="auto"/>
              <w:left w:val="single" w:sz="6" w:space="0" w:color="auto"/>
              <w:bottom w:val="single" w:sz="6" w:space="0" w:color="auto"/>
              <w:right w:val="single" w:sz="6" w:space="0" w:color="auto"/>
            </w:tcBorders>
            <w:vAlign w:val="bottom"/>
          </w:tcPr>
          <w:p w:rsidR="0031310D" w:rsidRDefault="0031310D" w:rsidP="007A1EA1">
            <w:pPr>
              <w:spacing w:line="180" w:lineRule="exact"/>
              <w:jc w:val="center"/>
              <w:rPr>
                <w:sz w:val="20"/>
              </w:rPr>
            </w:pPr>
            <w:r>
              <w:rPr>
                <w:sz w:val="20"/>
              </w:rPr>
              <w:t>04</w:t>
            </w:r>
          </w:p>
        </w:tc>
        <w:tc>
          <w:tcPr>
            <w:tcW w:w="1609"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r>
              <w:rPr>
                <w:sz w:val="20"/>
              </w:rPr>
              <w:t>10,0</w:t>
            </w:r>
          </w:p>
        </w:tc>
        <w:tc>
          <w:tcPr>
            <w:tcW w:w="1423"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r>
              <w:rPr>
                <w:sz w:val="20"/>
              </w:rPr>
              <w:t>9</w:t>
            </w:r>
          </w:p>
        </w:tc>
        <w:tc>
          <w:tcPr>
            <w:tcW w:w="1420" w:type="dxa"/>
            <w:gridSpan w:val="2"/>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r>
              <w:rPr>
                <w:sz w:val="20"/>
              </w:rPr>
              <w:t>9</w:t>
            </w:r>
          </w:p>
        </w:tc>
        <w:tc>
          <w:tcPr>
            <w:tcW w:w="2275"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r>
              <w:rPr>
                <w:sz w:val="20"/>
              </w:rPr>
              <w:t>913,8</w:t>
            </w:r>
          </w:p>
        </w:tc>
        <w:tc>
          <w:tcPr>
            <w:tcW w:w="2406"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p>
        </w:tc>
      </w:tr>
      <w:tr w:rsidR="0031310D" w:rsidTr="007A1EA1">
        <w:tblPrEx>
          <w:tblCellMar>
            <w:top w:w="0" w:type="dxa"/>
            <w:bottom w:w="0" w:type="dxa"/>
          </w:tblCellMar>
        </w:tblPrEx>
        <w:trPr>
          <w:gridAfter w:val="1"/>
          <w:wAfter w:w="8" w:type="dxa"/>
          <w:jc w:val="center"/>
        </w:trPr>
        <w:tc>
          <w:tcPr>
            <w:tcW w:w="3379" w:type="dxa"/>
            <w:tcBorders>
              <w:top w:val="single" w:sz="6" w:space="0" w:color="auto"/>
              <w:left w:val="single" w:sz="6" w:space="0" w:color="auto"/>
              <w:bottom w:val="single" w:sz="6" w:space="0" w:color="auto"/>
              <w:right w:val="single" w:sz="6" w:space="0" w:color="auto"/>
            </w:tcBorders>
          </w:tcPr>
          <w:p w:rsidR="0031310D" w:rsidRDefault="0031310D" w:rsidP="007A1EA1">
            <w:pPr>
              <w:spacing w:before="120" w:line="180" w:lineRule="exact"/>
              <w:rPr>
                <w:sz w:val="20"/>
              </w:rPr>
            </w:pPr>
            <w:r>
              <w:rPr>
                <w:sz w:val="20"/>
              </w:rPr>
              <w:t xml:space="preserve">Всего должностей в соответствии </w:t>
            </w:r>
            <w:r>
              <w:rPr>
                <w:sz w:val="20"/>
              </w:rPr>
              <w:br/>
              <w:t xml:space="preserve">со штатным расписанием </w:t>
            </w:r>
          </w:p>
          <w:p w:rsidR="0031310D" w:rsidRDefault="0031310D" w:rsidP="007A1EA1">
            <w:pPr>
              <w:spacing w:line="180" w:lineRule="exact"/>
              <w:rPr>
                <w:sz w:val="20"/>
              </w:rPr>
            </w:pPr>
            <w:r>
              <w:rPr>
                <w:sz w:val="20"/>
              </w:rPr>
              <w:t>(сумма строк  01-04)</w:t>
            </w:r>
          </w:p>
        </w:tc>
        <w:tc>
          <w:tcPr>
            <w:tcW w:w="993" w:type="dxa"/>
            <w:tcBorders>
              <w:top w:val="single" w:sz="6" w:space="0" w:color="auto"/>
              <w:left w:val="single" w:sz="6" w:space="0" w:color="auto"/>
              <w:bottom w:val="single" w:sz="6" w:space="0" w:color="auto"/>
              <w:right w:val="single" w:sz="6" w:space="0" w:color="auto"/>
            </w:tcBorders>
            <w:vAlign w:val="bottom"/>
          </w:tcPr>
          <w:p w:rsidR="0031310D" w:rsidRDefault="0031310D" w:rsidP="007A1EA1">
            <w:pPr>
              <w:spacing w:line="180" w:lineRule="exact"/>
              <w:jc w:val="center"/>
              <w:rPr>
                <w:sz w:val="20"/>
              </w:rPr>
            </w:pPr>
            <w:r>
              <w:rPr>
                <w:sz w:val="20"/>
              </w:rPr>
              <w:t>05</w:t>
            </w:r>
          </w:p>
        </w:tc>
        <w:tc>
          <w:tcPr>
            <w:tcW w:w="1609"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r>
              <w:rPr>
                <w:sz w:val="20"/>
              </w:rPr>
              <w:t>17,5</w:t>
            </w:r>
          </w:p>
        </w:tc>
        <w:tc>
          <w:tcPr>
            <w:tcW w:w="1423"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r>
              <w:rPr>
                <w:sz w:val="20"/>
              </w:rPr>
              <w:t>17</w:t>
            </w:r>
          </w:p>
        </w:tc>
        <w:tc>
          <w:tcPr>
            <w:tcW w:w="1420" w:type="dxa"/>
            <w:gridSpan w:val="2"/>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r>
              <w:rPr>
                <w:sz w:val="20"/>
              </w:rPr>
              <w:t>17</w:t>
            </w:r>
          </w:p>
        </w:tc>
        <w:tc>
          <w:tcPr>
            <w:tcW w:w="2275"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r>
              <w:rPr>
                <w:sz w:val="20"/>
              </w:rPr>
              <w:t>3846,1</w:t>
            </w:r>
          </w:p>
        </w:tc>
        <w:tc>
          <w:tcPr>
            <w:tcW w:w="2406" w:type="dxa"/>
            <w:tcBorders>
              <w:top w:val="single" w:sz="6" w:space="0" w:color="auto"/>
              <w:left w:val="single" w:sz="6" w:space="0" w:color="auto"/>
              <w:bottom w:val="single" w:sz="6" w:space="0" w:color="auto"/>
              <w:right w:val="single" w:sz="6" w:space="0" w:color="auto"/>
            </w:tcBorders>
          </w:tcPr>
          <w:p w:rsidR="0031310D" w:rsidRDefault="0031310D" w:rsidP="007A1EA1">
            <w:pPr>
              <w:spacing w:line="180" w:lineRule="exact"/>
              <w:rPr>
                <w:sz w:val="20"/>
              </w:rPr>
            </w:pPr>
          </w:p>
        </w:tc>
      </w:tr>
      <w:tr w:rsidR="0031310D" w:rsidTr="007A1EA1">
        <w:tblPrEx>
          <w:tblCellMar>
            <w:top w:w="0" w:type="dxa"/>
            <w:bottom w:w="0" w:type="dxa"/>
          </w:tblCellMar>
        </w:tblPrEx>
        <w:trPr>
          <w:gridAfter w:val="1"/>
          <w:wAfter w:w="8" w:type="dxa"/>
          <w:jc w:val="center"/>
        </w:trPr>
        <w:tc>
          <w:tcPr>
            <w:tcW w:w="13505" w:type="dxa"/>
            <w:gridSpan w:val="8"/>
            <w:tcBorders>
              <w:top w:val="single" w:sz="6" w:space="0" w:color="auto"/>
              <w:left w:val="single" w:sz="6" w:space="0" w:color="auto"/>
              <w:bottom w:val="single" w:sz="6" w:space="0" w:color="auto"/>
              <w:right w:val="single" w:sz="6" w:space="0" w:color="auto"/>
            </w:tcBorders>
          </w:tcPr>
          <w:p w:rsidR="0031310D" w:rsidRDefault="0031310D" w:rsidP="007A1EA1">
            <w:pPr>
              <w:spacing w:before="120" w:line="180" w:lineRule="exact"/>
              <w:rPr>
                <w:i/>
                <w:sz w:val="20"/>
              </w:rPr>
            </w:pPr>
            <w:r w:rsidRPr="00BA333E">
              <w:rPr>
                <w:i/>
                <w:sz w:val="20"/>
                <w:vertAlign w:val="superscript"/>
              </w:rPr>
              <w:t>1)</w:t>
            </w:r>
            <w:r>
              <w:rPr>
                <w:i/>
                <w:sz w:val="20"/>
              </w:rPr>
              <w:t xml:space="preserve"> С </w:t>
            </w:r>
            <w:r>
              <w:rPr>
                <w:i/>
                <w:spacing w:val="-4"/>
                <w:sz w:val="20"/>
              </w:rPr>
              <w:t>одним десятичным знаком</w:t>
            </w:r>
            <w:r>
              <w:rPr>
                <w:i/>
                <w:sz w:val="20"/>
              </w:rPr>
              <w:t>.</w:t>
            </w:r>
          </w:p>
          <w:p w:rsidR="0031310D" w:rsidRDefault="0031310D" w:rsidP="007A1EA1">
            <w:pPr>
              <w:spacing w:line="180" w:lineRule="exact"/>
              <w:rPr>
                <w:i/>
                <w:sz w:val="20"/>
              </w:rPr>
            </w:pPr>
            <w:r w:rsidRPr="00BA333E">
              <w:rPr>
                <w:i/>
                <w:sz w:val="20"/>
                <w:vertAlign w:val="superscript"/>
              </w:rPr>
              <w:t>2)</w:t>
            </w:r>
            <w:r>
              <w:rPr>
                <w:i/>
                <w:sz w:val="20"/>
              </w:rPr>
              <w:t xml:space="preserve"> Должности правоохранительной  службы (сотрудники).</w:t>
            </w:r>
          </w:p>
        </w:tc>
      </w:tr>
    </w:tbl>
    <w:p w:rsidR="0031310D" w:rsidRDefault="0031310D" w:rsidP="0031310D">
      <w:pPr>
        <w:ind w:left="284"/>
        <w:rPr>
          <w:sz w:val="22"/>
        </w:rPr>
      </w:pPr>
    </w:p>
    <w:p w:rsidR="0031310D" w:rsidRPr="000D4889" w:rsidRDefault="0031310D" w:rsidP="0031310D">
      <w:pPr>
        <w:spacing w:before="50" w:line="220" w:lineRule="exact"/>
        <w:ind w:left="360"/>
        <w:rPr>
          <w:sz w:val="22"/>
        </w:rPr>
      </w:pPr>
    </w:p>
    <w:p w:rsidR="0031310D" w:rsidRPr="000D4889" w:rsidRDefault="0031310D" w:rsidP="0031310D">
      <w:pPr>
        <w:spacing w:before="50" w:line="220" w:lineRule="exact"/>
        <w:ind w:left="360"/>
        <w:rPr>
          <w:sz w:val="22"/>
        </w:rPr>
      </w:pPr>
    </w:p>
    <w:p w:rsidR="0031310D" w:rsidRDefault="0031310D" w:rsidP="0031310D">
      <w:pPr>
        <w:spacing w:before="50" w:line="220" w:lineRule="exact"/>
        <w:ind w:left="360"/>
        <w:rPr>
          <w:sz w:val="22"/>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31310D" w:rsidRPr="009A5438" w:rsidTr="007A1EA1">
        <w:trPr>
          <w:gridAfter w:val="1"/>
          <w:wAfter w:w="142" w:type="dxa"/>
          <w:cantSplit/>
          <w:tblHeader/>
        </w:trPr>
        <w:tc>
          <w:tcPr>
            <w:tcW w:w="3969" w:type="dxa"/>
          </w:tcPr>
          <w:p w:rsidR="0031310D" w:rsidRPr="009A5438" w:rsidRDefault="0031310D" w:rsidP="007A1EA1">
            <w:pPr>
              <w:spacing w:line="200" w:lineRule="exact"/>
              <w:jc w:val="center"/>
              <w:rPr>
                <w:sz w:val="20"/>
                <w:szCs w:val="24"/>
              </w:rPr>
            </w:pPr>
            <w:r w:rsidRPr="009A5438">
              <w:rPr>
                <w:sz w:val="20"/>
                <w:szCs w:val="24"/>
              </w:rPr>
              <w:t>Должностное лицо, ответственное за</w:t>
            </w:r>
          </w:p>
          <w:p w:rsidR="0031310D" w:rsidRPr="009A5438" w:rsidRDefault="0031310D" w:rsidP="007A1EA1">
            <w:pPr>
              <w:spacing w:line="200" w:lineRule="exact"/>
              <w:jc w:val="both"/>
              <w:rPr>
                <w:sz w:val="20"/>
                <w:szCs w:val="24"/>
              </w:rPr>
            </w:pPr>
            <w:r w:rsidRPr="009A5438">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31310D" w:rsidRPr="009A5438" w:rsidRDefault="0031310D" w:rsidP="007A1EA1">
            <w:pPr>
              <w:spacing w:line="200" w:lineRule="exact"/>
              <w:jc w:val="both"/>
              <w:rPr>
                <w:sz w:val="20"/>
                <w:szCs w:val="24"/>
              </w:rPr>
            </w:pPr>
          </w:p>
        </w:tc>
        <w:tc>
          <w:tcPr>
            <w:tcW w:w="2867" w:type="dxa"/>
            <w:gridSpan w:val="3"/>
          </w:tcPr>
          <w:p w:rsidR="0031310D" w:rsidRPr="009A5438" w:rsidRDefault="0031310D" w:rsidP="007A1EA1">
            <w:pPr>
              <w:spacing w:line="200" w:lineRule="exact"/>
              <w:jc w:val="both"/>
              <w:rPr>
                <w:sz w:val="20"/>
                <w:szCs w:val="24"/>
              </w:rPr>
            </w:pPr>
          </w:p>
        </w:tc>
      </w:tr>
      <w:tr w:rsidR="0031310D" w:rsidRPr="009A5438" w:rsidTr="007A1EA1">
        <w:trPr>
          <w:cantSplit/>
          <w:tblHeader/>
        </w:trPr>
        <w:tc>
          <w:tcPr>
            <w:tcW w:w="4111" w:type="dxa"/>
            <w:gridSpan w:val="2"/>
          </w:tcPr>
          <w:p w:rsidR="0031310D" w:rsidRPr="009A5438" w:rsidRDefault="0031310D" w:rsidP="007A1EA1">
            <w:pPr>
              <w:spacing w:line="200" w:lineRule="exact"/>
              <w:jc w:val="both"/>
              <w:rPr>
                <w:sz w:val="20"/>
                <w:szCs w:val="24"/>
              </w:rPr>
            </w:pPr>
          </w:p>
        </w:tc>
        <w:tc>
          <w:tcPr>
            <w:tcW w:w="2410" w:type="dxa"/>
            <w:tcBorders>
              <w:top w:val="single" w:sz="4" w:space="0" w:color="auto"/>
              <w:left w:val="nil"/>
              <w:bottom w:val="nil"/>
              <w:right w:val="nil"/>
            </w:tcBorders>
          </w:tcPr>
          <w:p w:rsidR="0031310D" w:rsidRPr="009A5438" w:rsidRDefault="0031310D" w:rsidP="007A1EA1">
            <w:pPr>
              <w:spacing w:line="200" w:lineRule="exact"/>
              <w:jc w:val="center"/>
              <w:rPr>
                <w:sz w:val="20"/>
                <w:szCs w:val="24"/>
              </w:rPr>
            </w:pPr>
            <w:r w:rsidRPr="009A5438">
              <w:rPr>
                <w:sz w:val="20"/>
                <w:szCs w:val="24"/>
              </w:rPr>
              <w:t>(должность)</w:t>
            </w:r>
          </w:p>
          <w:p w:rsidR="0031310D" w:rsidRPr="009A5438" w:rsidRDefault="0031310D" w:rsidP="007A1EA1">
            <w:pPr>
              <w:spacing w:line="200" w:lineRule="exact"/>
              <w:ind w:left="2124"/>
              <w:jc w:val="center"/>
              <w:rPr>
                <w:sz w:val="20"/>
                <w:szCs w:val="24"/>
              </w:rPr>
            </w:pPr>
          </w:p>
        </w:tc>
        <w:tc>
          <w:tcPr>
            <w:tcW w:w="283" w:type="dxa"/>
          </w:tcPr>
          <w:p w:rsidR="0031310D" w:rsidRPr="009A5438" w:rsidRDefault="0031310D" w:rsidP="007A1EA1">
            <w:pPr>
              <w:spacing w:line="200" w:lineRule="exact"/>
              <w:jc w:val="center"/>
              <w:rPr>
                <w:sz w:val="20"/>
                <w:szCs w:val="24"/>
              </w:rPr>
            </w:pPr>
          </w:p>
        </w:tc>
        <w:tc>
          <w:tcPr>
            <w:tcW w:w="2694" w:type="dxa"/>
            <w:gridSpan w:val="2"/>
            <w:tcBorders>
              <w:top w:val="single" w:sz="4" w:space="0" w:color="auto"/>
              <w:left w:val="nil"/>
              <w:bottom w:val="nil"/>
              <w:right w:val="nil"/>
            </w:tcBorders>
          </w:tcPr>
          <w:p w:rsidR="0031310D" w:rsidRPr="009A5438" w:rsidRDefault="0031310D" w:rsidP="007A1EA1">
            <w:pPr>
              <w:spacing w:line="200" w:lineRule="exact"/>
              <w:jc w:val="center"/>
              <w:rPr>
                <w:sz w:val="20"/>
                <w:szCs w:val="24"/>
              </w:rPr>
            </w:pPr>
            <w:r w:rsidRPr="009A5438">
              <w:rPr>
                <w:sz w:val="20"/>
                <w:szCs w:val="24"/>
              </w:rPr>
              <w:t>(Ф.И.О.)</w:t>
            </w:r>
          </w:p>
          <w:p w:rsidR="0031310D" w:rsidRPr="009A5438" w:rsidRDefault="0031310D" w:rsidP="007A1EA1">
            <w:pPr>
              <w:spacing w:line="200" w:lineRule="exact"/>
              <w:jc w:val="center"/>
              <w:rPr>
                <w:sz w:val="20"/>
                <w:szCs w:val="24"/>
              </w:rPr>
            </w:pPr>
          </w:p>
        </w:tc>
        <w:tc>
          <w:tcPr>
            <w:tcW w:w="283" w:type="dxa"/>
          </w:tcPr>
          <w:p w:rsidR="0031310D" w:rsidRPr="009A5438" w:rsidRDefault="0031310D" w:rsidP="007A1EA1">
            <w:pPr>
              <w:spacing w:line="200" w:lineRule="exact"/>
              <w:jc w:val="center"/>
              <w:rPr>
                <w:sz w:val="20"/>
                <w:szCs w:val="24"/>
              </w:rPr>
            </w:pPr>
          </w:p>
        </w:tc>
        <w:tc>
          <w:tcPr>
            <w:tcW w:w="2584" w:type="dxa"/>
            <w:gridSpan w:val="2"/>
            <w:tcBorders>
              <w:top w:val="single" w:sz="4" w:space="0" w:color="auto"/>
              <w:left w:val="nil"/>
              <w:bottom w:val="nil"/>
              <w:right w:val="nil"/>
            </w:tcBorders>
          </w:tcPr>
          <w:p w:rsidR="0031310D" w:rsidRPr="009A5438" w:rsidRDefault="0031310D" w:rsidP="007A1EA1">
            <w:pPr>
              <w:spacing w:line="200" w:lineRule="exact"/>
              <w:jc w:val="center"/>
              <w:rPr>
                <w:sz w:val="20"/>
                <w:szCs w:val="24"/>
              </w:rPr>
            </w:pPr>
            <w:r w:rsidRPr="009A5438">
              <w:rPr>
                <w:sz w:val="20"/>
                <w:szCs w:val="24"/>
              </w:rPr>
              <w:t>(подпись)</w:t>
            </w:r>
          </w:p>
        </w:tc>
      </w:tr>
      <w:tr w:rsidR="0031310D" w:rsidRPr="009A5438" w:rsidTr="007A1EA1">
        <w:trPr>
          <w:cantSplit/>
          <w:trHeight w:val="235"/>
          <w:tblHeader/>
        </w:trPr>
        <w:tc>
          <w:tcPr>
            <w:tcW w:w="4111" w:type="dxa"/>
            <w:gridSpan w:val="2"/>
          </w:tcPr>
          <w:p w:rsidR="0031310D" w:rsidRPr="009A5438" w:rsidRDefault="0031310D" w:rsidP="007A1EA1">
            <w:pPr>
              <w:jc w:val="both"/>
              <w:rPr>
                <w:sz w:val="20"/>
                <w:szCs w:val="24"/>
              </w:rPr>
            </w:pPr>
          </w:p>
        </w:tc>
        <w:tc>
          <w:tcPr>
            <w:tcW w:w="2410" w:type="dxa"/>
          </w:tcPr>
          <w:p w:rsidR="0031310D" w:rsidRPr="009A5438" w:rsidRDefault="0031310D" w:rsidP="007A1EA1">
            <w:pPr>
              <w:jc w:val="both"/>
              <w:rPr>
                <w:sz w:val="20"/>
                <w:szCs w:val="24"/>
              </w:rPr>
            </w:pPr>
            <w:r w:rsidRPr="009A5438">
              <w:rPr>
                <w:sz w:val="20"/>
                <w:szCs w:val="24"/>
              </w:rPr>
              <w:t>_____________________</w:t>
            </w:r>
          </w:p>
        </w:tc>
        <w:tc>
          <w:tcPr>
            <w:tcW w:w="283" w:type="dxa"/>
          </w:tcPr>
          <w:p w:rsidR="0031310D" w:rsidRPr="009A5438" w:rsidRDefault="0031310D" w:rsidP="007A1EA1">
            <w:pPr>
              <w:jc w:val="both"/>
              <w:rPr>
                <w:sz w:val="20"/>
                <w:szCs w:val="24"/>
              </w:rPr>
            </w:pPr>
          </w:p>
        </w:tc>
        <w:tc>
          <w:tcPr>
            <w:tcW w:w="2694" w:type="dxa"/>
            <w:gridSpan w:val="2"/>
          </w:tcPr>
          <w:p w:rsidR="0031310D" w:rsidRPr="009A5438" w:rsidRDefault="0031310D" w:rsidP="007A1EA1">
            <w:pPr>
              <w:jc w:val="both"/>
              <w:rPr>
                <w:sz w:val="20"/>
                <w:szCs w:val="24"/>
              </w:rPr>
            </w:pPr>
            <w:r w:rsidRPr="009A5438">
              <w:rPr>
                <w:sz w:val="20"/>
                <w:szCs w:val="24"/>
                <w:lang w:val="en-US"/>
              </w:rPr>
              <w:t>E</w:t>
            </w:r>
            <w:r w:rsidRPr="009A5438">
              <w:rPr>
                <w:sz w:val="20"/>
                <w:szCs w:val="24"/>
              </w:rPr>
              <w:t>-</w:t>
            </w:r>
            <w:r w:rsidRPr="009A5438">
              <w:rPr>
                <w:sz w:val="20"/>
                <w:szCs w:val="24"/>
                <w:lang w:val="en-US"/>
              </w:rPr>
              <w:t>mail</w:t>
            </w:r>
            <w:r w:rsidRPr="009A5438">
              <w:rPr>
                <w:sz w:val="20"/>
                <w:szCs w:val="24"/>
              </w:rPr>
              <w:t>: __________________</w:t>
            </w:r>
          </w:p>
        </w:tc>
        <w:tc>
          <w:tcPr>
            <w:tcW w:w="283" w:type="dxa"/>
          </w:tcPr>
          <w:p w:rsidR="0031310D" w:rsidRPr="009A5438" w:rsidRDefault="0031310D" w:rsidP="007A1EA1">
            <w:pPr>
              <w:jc w:val="both"/>
              <w:rPr>
                <w:sz w:val="20"/>
                <w:szCs w:val="24"/>
              </w:rPr>
            </w:pPr>
          </w:p>
        </w:tc>
        <w:tc>
          <w:tcPr>
            <w:tcW w:w="2584" w:type="dxa"/>
            <w:gridSpan w:val="2"/>
          </w:tcPr>
          <w:p w:rsidR="0031310D" w:rsidRPr="009A5438" w:rsidRDefault="0031310D" w:rsidP="007A1EA1">
            <w:pPr>
              <w:jc w:val="both"/>
              <w:rPr>
                <w:sz w:val="20"/>
                <w:szCs w:val="24"/>
              </w:rPr>
            </w:pPr>
            <w:r w:rsidRPr="009A5438">
              <w:rPr>
                <w:sz w:val="20"/>
                <w:szCs w:val="24"/>
              </w:rPr>
              <w:t>«____» _________20__ год</w:t>
            </w:r>
          </w:p>
        </w:tc>
      </w:tr>
      <w:tr w:rsidR="0031310D" w:rsidRPr="009A5438" w:rsidTr="007A1EA1">
        <w:trPr>
          <w:cantSplit/>
          <w:tblHeader/>
        </w:trPr>
        <w:tc>
          <w:tcPr>
            <w:tcW w:w="4111" w:type="dxa"/>
            <w:gridSpan w:val="2"/>
          </w:tcPr>
          <w:p w:rsidR="0031310D" w:rsidRPr="009A5438" w:rsidRDefault="0031310D" w:rsidP="007A1EA1">
            <w:pPr>
              <w:spacing w:line="200" w:lineRule="exact"/>
              <w:jc w:val="both"/>
              <w:rPr>
                <w:sz w:val="20"/>
                <w:szCs w:val="24"/>
              </w:rPr>
            </w:pPr>
          </w:p>
        </w:tc>
        <w:tc>
          <w:tcPr>
            <w:tcW w:w="2410" w:type="dxa"/>
          </w:tcPr>
          <w:p w:rsidR="0031310D" w:rsidRPr="009A5438" w:rsidRDefault="0031310D" w:rsidP="007A1EA1">
            <w:pPr>
              <w:spacing w:line="200" w:lineRule="exact"/>
              <w:jc w:val="center"/>
              <w:rPr>
                <w:sz w:val="20"/>
                <w:szCs w:val="24"/>
              </w:rPr>
            </w:pPr>
            <w:r w:rsidRPr="009A5438">
              <w:rPr>
                <w:sz w:val="20"/>
                <w:szCs w:val="24"/>
              </w:rPr>
              <w:t>(номер контактного телефона)</w:t>
            </w:r>
          </w:p>
        </w:tc>
        <w:tc>
          <w:tcPr>
            <w:tcW w:w="283" w:type="dxa"/>
          </w:tcPr>
          <w:p w:rsidR="0031310D" w:rsidRPr="009A5438" w:rsidRDefault="0031310D" w:rsidP="007A1EA1">
            <w:pPr>
              <w:spacing w:line="200" w:lineRule="exact"/>
              <w:jc w:val="center"/>
              <w:rPr>
                <w:sz w:val="20"/>
                <w:szCs w:val="24"/>
              </w:rPr>
            </w:pPr>
          </w:p>
        </w:tc>
        <w:tc>
          <w:tcPr>
            <w:tcW w:w="2694" w:type="dxa"/>
            <w:gridSpan w:val="2"/>
          </w:tcPr>
          <w:p w:rsidR="0031310D" w:rsidRPr="009A5438" w:rsidRDefault="0031310D" w:rsidP="007A1EA1">
            <w:pPr>
              <w:spacing w:line="200" w:lineRule="exact"/>
              <w:jc w:val="center"/>
              <w:rPr>
                <w:sz w:val="20"/>
                <w:szCs w:val="24"/>
              </w:rPr>
            </w:pPr>
            <w:r w:rsidRPr="009A5438">
              <w:rPr>
                <w:sz w:val="20"/>
                <w:szCs w:val="24"/>
              </w:rPr>
              <w:t xml:space="preserve"> </w:t>
            </w:r>
          </w:p>
        </w:tc>
        <w:tc>
          <w:tcPr>
            <w:tcW w:w="283" w:type="dxa"/>
          </w:tcPr>
          <w:p w:rsidR="0031310D" w:rsidRPr="009A5438" w:rsidRDefault="0031310D" w:rsidP="007A1EA1">
            <w:pPr>
              <w:spacing w:line="200" w:lineRule="exact"/>
              <w:jc w:val="center"/>
              <w:rPr>
                <w:sz w:val="20"/>
                <w:szCs w:val="24"/>
              </w:rPr>
            </w:pPr>
          </w:p>
        </w:tc>
        <w:tc>
          <w:tcPr>
            <w:tcW w:w="2584" w:type="dxa"/>
            <w:gridSpan w:val="2"/>
          </w:tcPr>
          <w:p w:rsidR="0031310D" w:rsidRPr="009A5438" w:rsidRDefault="0031310D" w:rsidP="007A1EA1">
            <w:pPr>
              <w:spacing w:line="200" w:lineRule="exact"/>
              <w:jc w:val="center"/>
              <w:rPr>
                <w:sz w:val="20"/>
                <w:szCs w:val="24"/>
              </w:rPr>
            </w:pPr>
            <w:r w:rsidRPr="009A5438">
              <w:rPr>
                <w:sz w:val="20"/>
                <w:szCs w:val="24"/>
              </w:rPr>
              <w:t xml:space="preserve"> (дата составления</w:t>
            </w:r>
          </w:p>
          <w:p w:rsidR="0031310D" w:rsidRPr="009A5438" w:rsidRDefault="0031310D" w:rsidP="007A1EA1">
            <w:pPr>
              <w:spacing w:line="200" w:lineRule="exact"/>
              <w:jc w:val="center"/>
              <w:rPr>
                <w:sz w:val="20"/>
                <w:szCs w:val="24"/>
              </w:rPr>
            </w:pPr>
            <w:r w:rsidRPr="009A5438">
              <w:rPr>
                <w:sz w:val="20"/>
                <w:szCs w:val="24"/>
              </w:rPr>
              <w:t>документа)</w:t>
            </w:r>
          </w:p>
        </w:tc>
      </w:tr>
    </w:tbl>
    <w:p w:rsidR="0031310D" w:rsidRPr="009A5438" w:rsidRDefault="0031310D" w:rsidP="0031310D">
      <w:pPr>
        <w:ind w:firstLine="709"/>
        <w:jc w:val="both"/>
        <w:rPr>
          <w:szCs w:val="24"/>
        </w:rPr>
      </w:pPr>
    </w:p>
    <w:p w:rsidR="0031310D" w:rsidRDefault="0031310D" w:rsidP="0031310D">
      <w:pPr>
        <w:spacing w:after="120"/>
        <w:jc w:val="center"/>
        <w:rPr>
          <w:b/>
          <w:sz w:val="26"/>
        </w:rPr>
      </w:pPr>
      <w:r>
        <w:br w:type="page"/>
      </w:r>
      <w:r>
        <w:rPr>
          <w:b/>
          <w:sz w:val="26"/>
        </w:rPr>
        <w:lastRenderedPageBreak/>
        <w:t>Указания по заполнению формы федерального статистического наблюдения</w:t>
      </w:r>
    </w:p>
    <w:p w:rsidR="0031310D" w:rsidRPr="00805631" w:rsidRDefault="0031310D" w:rsidP="0031310D">
      <w:pPr>
        <w:pStyle w:val="a6"/>
        <w:spacing w:after="0"/>
        <w:ind w:firstLine="709"/>
        <w:jc w:val="both"/>
        <w:rPr>
          <w:rFonts w:ascii="Times New Roman" w:hAnsi="Times New Roman"/>
          <w:sz w:val="24"/>
        </w:rPr>
      </w:pPr>
      <w:r w:rsidRPr="00805631">
        <w:rPr>
          <w:rFonts w:ascii="Times New Roman" w:hAnsi="Times New Roman"/>
          <w:sz w:val="24"/>
        </w:rPr>
        <w:t>1. Форму № 1-Т (ГМС) заполняют юридические лица – государственные органы Российской Федерации (федеральные, субъектов Российской Федерации) и органы местного самоуправления:</w:t>
      </w:r>
    </w:p>
    <w:p w:rsidR="0031310D" w:rsidRPr="00805631" w:rsidRDefault="0031310D" w:rsidP="0031310D">
      <w:pPr>
        <w:ind w:firstLine="709"/>
        <w:jc w:val="both"/>
      </w:pPr>
      <w:r w:rsidRPr="00805631">
        <w:rPr>
          <w:b/>
        </w:rPr>
        <w:t>на федеральном уровне</w:t>
      </w:r>
      <w:r w:rsidRPr="00805631">
        <w:t>:</w:t>
      </w:r>
    </w:p>
    <w:p w:rsidR="0031310D" w:rsidRPr="00805631" w:rsidRDefault="0031310D" w:rsidP="0031310D">
      <w:pPr>
        <w:ind w:firstLine="709"/>
        <w:jc w:val="both"/>
      </w:pPr>
      <w:r w:rsidRPr="00805631">
        <w:t>Администрация Президента Российской Федерации, аппараты Совета Федерации и Государственной Думы Федерального Собрания Российской Федерации, Аппарат Правительства Российской Федерации, федеральные органы исполнительной власти, Конституционный Суд Российской Федерации, Верховный Суд Российской Федерации, Судебный департамент при Верховном Суде Российской Федерации, Генеральная прокуратура Российской Федерации, Следственный комитет Российской Федерации, Центральная избирательная комиссия Российской Федерации, Счетная палата Российской Федерации, Аппарат Уполномоченного по правам человека в Российской Федерации, Аппарат Уполномоченного при Президенте Российской Федерации по защите прав предпринимателей;</w:t>
      </w:r>
    </w:p>
    <w:p w:rsidR="0031310D" w:rsidRPr="00805631" w:rsidRDefault="0031310D" w:rsidP="0031310D">
      <w:pPr>
        <w:ind w:firstLine="709"/>
        <w:jc w:val="both"/>
      </w:pPr>
      <w:r w:rsidRPr="00805631">
        <w:rPr>
          <w:b/>
        </w:rPr>
        <w:t>на региональном уровне</w:t>
      </w:r>
      <w:r w:rsidRPr="00805631">
        <w:t>:</w:t>
      </w:r>
    </w:p>
    <w:p w:rsidR="0031310D" w:rsidRPr="00805631" w:rsidRDefault="0031310D" w:rsidP="0031310D">
      <w:pPr>
        <w:ind w:firstLine="709"/>
        <w:jc w:val="both"/>
      </w:pPr>
      <w:r w:rsidRPr="00805631">
        <w:t>территориальные органы федеральных органов исполнительной власти; аппараты полномочных представителей Президента Российской Федерации в федеральных округах; арбитражные и арбитражные апелляционные суды; суды общей юрисдикции; территориальные управления Судебного департамента при Верховном Суде Российской Федерации, органы прокуратуры, включая транспортные и специализированные, следственные управления (отделы) Следственного комитета Российской Федерации, включая специализированные;</w:t>
      </w:r>
    </w:p>
    <w:p w:rsidR="0031310D" w:rsidRPr="00805631" w:rsidRDefault="0031310D" w:rsidP="0031310D">
      <w:pPr>
        <w:ind w:firstLine="709"/>
        <w:jc w:val="both"/>
      </w:pPr>
      <w:r w:rsidRPr="00805631">
        <w:t>государственные органы субъектов Российской Федерации (законодательные (представительные) и исполнительные, судебные (конституционные (уставные) суды субъектов Российской Федерации, мировые судьи и аппараты, обеспечивающие их деятельность), избирательные комиссии, контрольно-счетные органы, аппараты уполномоченных по правам человека, по правам ребенка, по защите прав предпринимателей в субъектах Российской Федерации;</w:t>
      </w:r>
    </w:p>
    <w:p w:rsidR="0031310D" w:rsidRPr="00805631" w:rsidRDefault="0031310D" w:rsidP="0031310D">
      <w:pPr>
        <w:ind w:firstLine="709"/>
        <w:jc w:val="both"/>
      </w:pPr>
      <w:r w:rsidRPr="00805631">
        <w:t>органы местного самоуправления (представительные, местные администрации (исполнительно-распорядительные), контрольные органы муниципальных образований, иные органы местного самоуправления);</w:t>
      </w:r>
    </w:p>
    <w:p w:rsidR="0031310D" w:rsidRPr="00805631" w:rsidRDefault="0031310D" w:rsidP="0031310D">
      <w:pPr>
        <w:pStyle w:val="12"/>
        <w:spacing w:line="240" w:lineRule="auto"/>
        <w:rPr>
          <w:rFonts w:ascii="Times New Roman" w:hAnsi="Times New Roman"/>
        </w:rPr>
      </w:pPr>
      <w:r w:rsidRPr="00805631">
        <w:rPr>
          <w:rFonts w:ascii="Times New Roman" w:hAnsi="Times New Roman"/>
        </w:rPr>
        <w:t>избирательные комиссии муниципальных образований, являющиеся муниципальными органами, которые не входят в структуру органов местного самоуправления.</w:t>
      </w:r>
    </w:p>
    <w:p w:rsidR="0031310D" w:rsidRPr="00805631" w:rsidRDefault="0031310D" w:rsidP="0031310D">
      <w:pPr>
        <w:pStyle w:val="aa"/>
        <w:spacing w:before="0" w:line="240" w:lineRule="auto"/>
        <w:ind w:left="0" w:firstLine="709"/>
        <w:jc w:val="both"/>
        <w:rPr>
          <w:sz w:val="24"/>
        </w:rPr>
      </w:pPr>
      <w:r w:rsidRPr="00805631">
        <w:rPr>
          <w:sz w:val="24"/>
        </w:rPr>
        <w:t>2. При наличии у юридического лица обособленных подразделений</w:t>
      </w:r>
      <w:r w:rsidRPr="00805631">
        <w:rPr>
          <w:rStyle w:val="af0"/>
          <w:sz w:val="24"/>
        </w:rPr>
        <w:footnoteReference w:id="1"/>
      </w:r>
      <w:r w:rsidRPr="00805631">
        <w:rPr>
          <w:sz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31310D" w:rsidRPr="00805631" w:rsidRDefault="0031310D" w:rsidP="0031310D">
      <w:pPr>
        <w:ind w:firstLine="709"/>
        <w:jc w:val="both"/>
        <w:rPr>
          <w:szCs w:val="24"/>
        </w:rPr>
      </w:pPr>
      <w:r w:rsidRPr="00805631">
        <w:t>3. 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w:t>
      </w:r>
      <w:r w:rsidRPr="00805631">
        <w:rPr>
          <w:szCs w:val="24"/>
        </w:rPr>
        <w:t xml:space="preserve">,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деятельности. </w:t>
      </w:r>
    </w:p>
    <w:p w:rsidR="0031310D" w:rsidRPr="00805631" w:rsidRDefault="0031310D" w:rsidP="0031310D">
      <w:pPr>
        <w:pStyle w:val="aa"/>
        <w:spacing w:before="0" w:line="240" w:lineRule="auto"/>
        <w:ind w:left="0" w:firstLine="709"/>
        <w:jc w:val="both"/>
        <w:rPr>
          <w:sz w:val="24"/>
        </w:rPr>
      </w:pPr>
      <w:r w:rsidRPr="00805631">
        <w:rPr>
          <w:sz w:val="24"/>
        </w:rPr>
        <w:lastRenderedPageBreak/>
        <w:t>Упраздненные государственные органы и их обособленные подразделения (по состоянию на конец отчетного периода находящиеся в стадии ликвидации) отчеты не представляют.</w:t>
      </w:r>
    </w:p>
    <w:p w:rsidR="0031310D" w:rsidRPr="00805631" w:rsidRDefault="0031310D" w:rsidP="0031310D">
      <w:pPr>
        <w:ind w:firstLine="709"/>
        <w:jc w:val="both"/>
      </w:pPr>
      <w:r w:rsidRPr="00805631">
        <w:t xml:space="preserve">4. Руководитель юридического лица назначает должностных лиц, уполномоченных предоставлять </w:t>
      </w:r>
      <w:r>
        <w:t>первичные статистические данные</w:t>
      </w:r>
      <w:r w:rsidRPr="009A5438">
        <w:t xml:space="preserve"> </w:t>
      </w:r>
      <w:r w:rsidRPr="00805631">
        <w:t>от имени юридического лица.</w:t>
      </w:r>
    </w:p>
    <w:p w:rsidR="0031310D" w:rsidRPr="00805631" w:rsidRDefault="0031310D" w:rsidP="0031310D">
      <w:pPr>
        <w:ind w:firstLine="709"/>
        <w:jc w:val="both"/>
      </w:pPr>
      <w:r w:rsidRPr="00805631">
        <w:t>5. 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 На бланке формы, содержащей сведения по обособленному подразделению юридического лица, указывается наименование обособленного подразделения и юридического лица, к которому оно относится.</w:t>
      </w:r>
    </w:p>
    <w:p w:rsidR="0031310D" w:rsidRPr="00805631" w:rsidRDefault="0031310D" w:rsidP="0031310D">
      <w:pPr>
        <w:ind w:firstLine="709"/>
        <w:jc w:val="both"/>
      </w:pPr>
      <w:r w:rsidRPr="00805631">
        <w:t>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фактическое местонахождение респондента (почтовый адрес). Для обособленных подразделений, не имеющих юридического адреса, указывается почтовый адрес с почтовым индексом.</w:t>
      </w:r>
    </w:p>
    <w:p w:rsidR="0031310D" w:rsidRPr="007F7F15" w:rsidRDefault="0031310D" w:rsidP="0031310D">
      <w:pPr>
        <w:ind w:firstLine="709"/>
        <w:jc w:val="both"/>
      </w:pPr>
      <w:r w:rsidRPr="007F7F15">
        <w:t>В кодовой части формы титульного листа проставляется код отчитывающейся организации по Общероссийскому классификатору предприятий и организаций (ОКПО) или идентификаци</w:t>
      </w:r>
      <w:r>
        <w:t xml:space="preserve">онный номер (для территориально </w:t>
      </w:r>
      <w:r w:rsidRPr="007F7F15">
        <w:t xml:space="preserve">обособленного подразделения юридического лица) на основании Уведомления о присвоении кода ОКПО (идентификационного номера), размещенного </w:t>
      </w:r>
      <w:r>
        <w:t>на официальном сайте Росстата в информационно-телекоммуникационной сети «Интернет»</w:t>
      </w:r>
      <w:r w:rsidRPr="004C5270">
        <w:t xml:space="preserve"> </w:t>
      </w:r>
      <w:r>
        <w:t xml:space="preserve"> по адресу: </w:t>
      </w:r>
      <w:hyperlink r:id="rId6" w:history="1">
        <w:r w:rsidRPr="007F7F15">
          <w:t>http://statreg.gks.ru</w:t>
        </w:r>
      </w:hyperlink>
      <w:r w:rsidRPr="007F7F15">
        <w:t>.</w:t>
      </w:r>
    </w:p>
    <w:p w:rsidR="0031310D" w:rsidRPr="00805631" w:rsidRDefault="0031310D" w:rsidP="0031310D">
      <w:pPr>
        <w:pStyle w:val="3"/>
      </w:pPr>
      <w:r w:rsidRPr="00805631">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31310D" w:rsidRPr="00805631" w:rsidRDefault="0031310D" w:rsidP="0031310D">
      <w:pPr>
        <w:ind w:firstLine="709"/>
        <w:jc w:val="both"/>
      </w:pPr>
      <w:r w:rsidRPr="00805631">
        <w:t>6. Настоящая форма заполняется по категориям персонала в соответствии со штатным расписанием, утвержденным руководителем.</w:t>
      </w:r>
    </w:p>
    <w:p w:rsidR="0031310D" w:rsidRPr="00805631" w:rsidRDefault="0031310D" w:rsidP="0031310D">
      <w:pPr>
        <w:ind w:firstLine="709"/>
        <w:jc w:val="both"/>
      </w:pPr>
      <w:r w:rsidRPr="00805631">
        <w:t xml:space="preserve">7. По </w:t>
      </w:r>
      <w:r w:rsidRPr="00805631">
        <w:rPr>
          <w:b/>
        </w:rPr>
        <w:t>строке 01</w:t>
      </w:r>
      <w:r w:rsidRPr="00805631">
        <w:t xml:space="preserve"> (категория «Государственные должности Российской Федерации, субъектов Российской Федерации, муниципальные должности») учитываются лица, замещавшие в соответствии с Указом Президента Российской Федерации от 11.01.1995 № 32 «О государственных должностях Российской Федерации» государственные должности, установленные Конституцией Российской Федерации, федеральными законами (федеральные государственные должности), конституциями, уставами субъектов Российской Федерации (государственные должности субъектов Российской Федерации) для непосредственного исполнения полномочий государственных органов, муниципальные должности, в соответствии с перечнями этих должностей, утвержденными нормативными правовыми актами субъекта Российской Федерации и муниципального образования.</w:t>
      </w:r>
    </w:p>
    <w:p w:rsidR="0031310D" w:rsidRPr="00805631" w:rsidRDefault="0031310D" w:rsidP="0031310D">
      <w:pPr>
        <w:ind w:firstLine="709"/>
        <w:jc w:val="both"/>
      </w:pPr>
      <w:r w:rsidRPr="00805631">
        <w:t>Это должности руководителей (первых лиц) высших государственных органов Российской Федерации и государственных органов субъектов Российской Федерации (</w:t>
      </w:r>
      <w:r w:rsidRPr="00805631">
        <w:rPr>
          <w:i/>
        </w:rPr>
        <w:t>в органах законодательной власти</w:t>
      </w:r>
      <w:r w:rsidRPr="00805631">
        <w:t xml:space="preserve"> – должности председателей палат, комитетов (комиссий) палат Федерального Собрания Российской Федерации и их заместителей, членов комитетов (комиссий) палат Федерального Собрания Российской Федерации, аналогичные должности в законодательных органах субъектов Российской Федерации; </w:t>
      </w:r>
      <w:r w:rsidRPr="00805631">
        <w:rPr>
          <w:i/>
        </w:rPr>
        <w:t>в органах исполнительной власти</w:t>
      </w:r>
      <w:r w:rsidRPr="00805631">
        <w:t xml:space="preserve"> – должности Председателя Правительства Российской Федерации, его заместителей, федеральных министров, руководителей высших исполнительных органов субъектов Российской Федерации; </w:t>
      </w:r>
      <w:r w:rsidRPr="00805631">
        <w:rPr>
          <w:i/>
        </w:rPr>
        <w:t>в органах судебной власти и прокуратуры</w:t>
      </w:r>
      <w:r w:rsidRPr="00805631">
        <w:t xml:space="preserve"> – должности председателей судов всех уровней и их заместителей, Генерального прокурора Российской Федерации, Председателя Следственного комитета Российской Федерации, Генерального директора Судебного департамента при Верховном Суде Российской Федерации, судей (в том числе военных); </w:t>
      </w:r>
      <w:r w:rsidRPr="00805631">
        <w:rPr>
          <w:i/>
        </w:rPr>
        <w:t>в других государственных органах</w:t>
      </w:r>
      <w:r w:rsidRPr="00805631">
        <w:t xml:space="preserve"> – должности председателей и их заместителей Счетной палаты и Центральной избирательной комиссии Российской Федерации, Уполномоченного по правам человека, Уполномоченного при Президенте Российской Федерации по защите прав предпринимателей, аудиторов Счетной палаты </w:t>
      </w:r>
      <w:r w:rsidRPr="00805631">
        <w:lastRenderedPageBreak/>
        <w:t>Российской Федерации, членов Центральной избирательной комиссии Российской Федерации (на постоянной основе), аналогичные должности в государственных органах субъектов Российской Федерации и другие должности); в органах местного самоуправления и избирательных комиссиях муниципальных образований: депутаты, члены выборных органов местного самоуправления, выборные должностные лица местного самоуправления, члены избирательных комиссий муниципальных образований, действующих на постоянной основе и являющихся юридическими лицами, с правом решающего голоса.</w:t>
      </w:r>
    </w:p>
    <w:p w:rsidR="0031310D" w:rsidRPr="00805631" w:rsidRDefault="0031310D" w:rsidP="0031310D">
      <w:pPr>
        <w:pStyle w:val="aa"/>
        <w:spacing w:before="0" w:line="240" w:lineRule="auto"/>
        <w:ind w:left="0" w:firstLine="709"/>
        <w:jc w:val="both"/>
        <w:rPr>
          <w:sz w:val="24"/>
        </w:rPr>
      </w:pPr>
      <w:r w:rsidRPr="00805631">
        <w:rPr>
          <w:sz w:val="24"/>
        </w:rPr>
        <w:t>7.1. Отнесение работников к категории «Должности государственной гражданской службы» (</w:t>
      </w:r>
      <w:r w:rsidRPr="00805631">
        <w:rPr>
          <w:b/>
          <w:sz w:val="24"/>
        </w:rPr>
        <w:t>строка 02</w:t>
      </w:r>
      <w:r w:rsidRPr="00805631">
        <w:rPr>
          <w:sz w:val="24"/>
        </w:rPr>
        <w:t>) производится в соответствии с Федеральным законом от 27.07.2004 № 79-ФЗ «О государственной гражданской службе Российской Федерации» и Реестром должностей федеральной государственной гражданской службы, утвержденным Указом Президента Российской Федерации от 31.12.2005 № 1574, а также реестрами (перечнями) должностей государственной гражданской службы субъектов Российской Федерации, утвержденными соответствующими нормативными правовыми актами субъектов Российской Федерации; к категории «Должности муниципальной службы» – в соответствии с Федеральным законом от 02.03.2007 № 25-ФЗ «О муниципальной службе в Российской Федерации</w:t>
      </w:r>
      <w:r w:rsidRPr="00805631">
        <w:t>»</w:t>
      </w:r>
      <w:r w:rsidRPr="00805631">
        <w:rPr>
          <w:sz w:val="24"/>
        </w:rPr>
        <w:t xml:space="preserve"> и реестрами должностей муниципальной службы в субъектах Российской Федерации, утвержденными законами субъектов Российской Федерации.</w:t>
      </w:r>
    </w:p>
    <w:p w:rsidR="0031310D" w:rsidRPr="00805631" w:rsidRDefault="0031310D" w:rsidP="0031310D">
      <w:pPr>
        <w:ind w:firstLine="709"/>
        <w:jc w:val="both"/>
      </w:pPr>
      <w:r w:rsidRPr="00805631">
        <w:t xml:space="preserve">7.2. По </w:t>
      </w:r>
      <w:r w:rsidRPr="00805631">
        <w:rPr>
          <w:b/>
        </w:rPr>
        <w:t>строке 03</w:t>
      </w:r>
      <w:r w:rsidRPr="00805631">
        <w:t xml:space="preserve"> «Должности иного вида федеральной государственной службы» учитываются сотрудники правоохранительной службы, а также работники органов прокуратуры и следственных органов (должности прокуроров и следователей), т.е. лица, имеющие специальные звания. </w:t>
      </w:r>
    </w:p>
    <w:p w:rsidR="0031310D" w:rsidRPr="00805631" w:rsidRDefault="0031310D" w:rsidP="0031310D">
      <w:pPr>
        <w:pStyle w:val="aa"/>
        <w:spacing w:before="0" w:line="240" w:lineRule="auto"/>
        <w:ind w:left="0" w:firstLine="709"/>
        <w:jc w:val="both"/>
        <w:rPr>
          <w:sz w:val="24"/>
        </w:rPr>
      </w:pPr>
      <w:r w:rsidRPr="00805631">
        <w:rPr>
          <w:sz w:val="24"/>
        </w:rPr>
        <w:t xml:space="preserve">7.3. В </w:t>
      </w:r>
      <w:r w:rsidRPr="00805631">
        <w:rPr>
          <w:b/>
          <w:sz w:val="24"/>
        </w:rPr>
        <w:t>строку 04</w:t>
      </w:r>
      <w:r w:rsidRPr="00805631">
        <w:rPr>
          <w:sz w:val="24"/>
        </w:rPr>
        <w:t xml:space="preserve"> включается персонал, состоящий в штате организации (без внешних совместителей) и не распределенный по строкам</w:t>
      </w:r>
      <w:r w:rsidRPr="00805631">
        <w:rPr>
          <w:sz w:val="24"/>
        </w:rPr>
        <w:br/>
        <w:t>с 01 по 03.</w:t>
      </w:r>
    </w:p>
    <w:p w:rsidR="0031310D" w:rsidRPr="00805631" w:rsidRDefault="0031310D" w:rsidP="0031310D">
      <w:pPr>
        <w:ind w:firstLine="709"/>
        <w:jc w:val="both"/>
      </w:pPr>
      <w:r w:rsidRPr="00805631">
        <w:t xml:space="preserve">7.4. При заполнении формы </w:t>
      </w:r>
      <w:r w:rsidRPr="00805631">
        <w:rPr>
          <w:u w:val="single"/>
        </w:rPr>
        <w:t>по всем строкам</w:t>
      </w:r>
      <w:r w:rsidRPr="00805631">
        <w:t xml:space="preserve"> </w:t>
      </w:r>
      <w:r w:rsidRPr="00805631">
        <w:rPr>
          <w:b/>
        </w:rPr>
        <w:t>в графах 3 и 4</w:t>
      </w:r>
      <w:r w:rsidRPr="00805631">
        <w:t xml:space="preserve"> показываются данные по сост</w:t>
      </w:r>
      <w:r>
        <w:t>оянию на конец отчетного года (на 31</w:t>
      </w:r>
      <w:r w:rsidRPr="00681921">
        <w:t xml:space="preserve"> </w:t>
      </w:r>
      <w:r>
        <w:t>декабря</w:t>
      </w:r>
      <w:r w:rsidRPr="00C92832">
        <w:t>):</w:t>
      </w:r>
      <w:r w:rsidRPr="00805631">
        <w:t xml:space="preserve"> в графе 3 – число штатных единиц, в графе 4 – фактическая численность лиц списочного состава. Принятые на работу на неполный рабочий день в соответствии с трудовым договором, учитываются в фактической численности как один человек. Работник, оформленный в организации как внутренний совместитель, также учитывается как один человек по основному месту работы. </w:t>
      </w:r>
    </w:p>
    <w:p w:rsidR="0031310D" w:rsidRPr="00805631" w:rsidRDefault="0031310D" w:rsidP="0031310D">
      <w:pPr>
        <w:ind w:firstLine="709"/>
        <w:jc w:val="both"/>
      </w:pPr>
      <w:r w:rsidRPr="00805631">
        <w:t>Работник, отсутствующий ввиду продолжительной болезни, отпуска по беременности и родам или по уходу за ребенком, включается в отчет (в гр.4) в случае, если его штатная должность не замещена другим работником, принятым на время его отсутствия. В противном случае учитывается работник, фактически работавший взамен отсутствующего.</w:t>
      </w:r>
    </w:p>
    <w:p w:rsidR="0031310D" w:rsidRPr="00805631" w:rsidRDefault="0031310D" w:rsidP="0031310D">
      <w:pPr>
        <w:ind w:firstLine="709"/>
        <w:jc w:val="both"/>
      </w:pPr>
      <w:r w:rsidRPr="00805631">
        <w:t xml:space="preserve">В отчет </w:t>
      </w:r>
      <w:r w:rsidRPr="00805631">
        <w:rPr>
          <w:u w:val="single"/>
        </w:rPr>
        <w:t>не включаются</w:t>
      </w:r>
      <w:r w:rsidRPr="00805631">
        <w:t xml:space="preserve"> работники, принятые на работу по совместительству из других организаций, выполнявшие работу по договорам гражданско-правового характера, а также прикомандированные военнослужащие и сотрудники правоохранительных органов, замещавшие должности гражданской службы.</w:t>
      </w:r>
    </w:p>
    <w:p w:rsidR="0031310D" w:rsidRDefault="0031310D" w:rsidP="0031310D">
      <w:pPr>
        <w:ind w:firstLine="709"/>
        <w:jc w:val="both"/>
      </w:pPr>
      <w:r w:rsidRPr="00805631">
        <w:t>Работники, замещавшие должности, не предусмотренные штатным расписанием и подлежавшие сокращению, в списочную численность не включаются. В случае изменения структуры государственного органа, работников, еще не перемещенных на отчетную дату на другие должности в соответствии с новым штатным расписанием, следует учесть в гр.4 по старому наименованию должности</w:t>
      </w:r>
      <w:r>
        <w:t>.</w:t>
      </w:r>
    </w:p>
    <w:p w:rsidR="0031310D" w:rsidRPr="00805631" w:rsidRDefault="0031310D" w:rsidP="0031310D">
      <w:pPr>
        <w:ind w:firstLine="709"/>
        <w:jc w:val="both"/>
      </w:pPr>
      <w:r>
        <w:t>Данные за</w:t>
      </w:r>
      <w:r w:rsidRPr="00805631">
        <w:t xml:space="preserve"> год по работникам, переведенным из одной категории должностей в другую, должны показываться по последней занимаемой должности на дату учета.</w:t>
      </w:r>
    </w:p>
    <w:p w:rsidR="0031310D" w:rsidRPr="00805631" w:rsidRDefault="0031310D" w:rsidP="0031310D">
      <w:pPr>
        <w:ind w:firstLine="709"/>
        <w:jc w:val="both"/>
        <w:rPr>
          <w:u w:val="single"/>
        </w:rPr>
      </w:pPr>
      <w:r w:rsidRPr="00805631">
        <w:t xml:space="preserve">Показатели штатных единиц заполняются </w:t>
      </w:r>
      <w:r w:rsidRPr="00805631">
        <w:rPr>
          <w:u w:val="single"/>
        </w:rPr>
        <w:t>с одним десятичным знаком</w:t>
      </w:r>
      <w:r w:rsidRPr="00805631">
        <w:t xml:space="preserve">, фактической численности – </w:t>
      </w:r>
      <w:r w:rsidRPr="00805631">
        <w:rPr>
          <w:u w:val="single"/>
        </w:rPr>
        <w:t>без десятичного знака.</w:t>
      </w:r>
    </w:p>
    <w:p w:rsidR="0031310D" w:rsidRPr="00805631" w:rsidRDefault="0031310D" w:rsidP="0031310D">
      <w:pPr>
        <w:ind w:firstLine="709"/>
        <w:jc w:val="both"/>
      </w:pPr>
      <w:r w:rsidRPr="00805631">
        <w:t xml:space="preserve">7.5. В </w:t>
      </w:r>
      <w:r w:rsidRPr="00805631">
        <w:rPr>
          <w:b/>
        </w:rPr>
        <w:t>графе 5</w:t>
      </w:r>
      <w:r w:rsidRPr="00805631">
        <w:t xml:space="preserve"> показывается среднесписочная численность работников </w:t>
      </w:r>
      <w:r>
        <w:rPr>
          <w:i/>
        </w:rPr>
        <w:t>за отчетный год</w:t>
      </w:r>
      <w:r w:rsidRPr="00805631">
        <w:t xml:space="preserve">. </w:t>
      </w:r>
      <w:r w:rsidRPr="00805631">
        <w:rPr>
          <w:b/>
        </w:rPr>
        <w:t>Среднесписочная численность</w:t>
      </w:r>
      <w:r w:rsidRPr="00805631">
        <w:t xml:space="preserve"> работников исчисляется путем суммирования численности работников списочного состава за каждый календарный день месяца (включая выходные и праздничные дни) и деления полученной суммы на число календарных дней месяца. Среднесписочная численность эт</w:t>
      </w:r>
      <w:r>
        <w:t>их работников за отчетный год</w:t>
      </w:r>
      <w:r w:rsidRPr="00805631">
        <w:t xml:space="preserve"> определяется путем суммирования среднесписочной численности работников</w:t>
      </w:r>
      <w:r>
        <w:t xml:space="preserve"> за все месяцы отчетного года</w:t>
      </w:r>
      <w:r w:rsidRPr="00805631">
        <w:t xml:space="preserve"> и делени</w:t>
      </w:r>
      <w:r>
        <w:t xml:space="preserve">я полученной суммы на </w:t>
      </w:r>
      <w:r>
        <w:lastRenderedPageBreak/>
        <w:t>12 месяцев</w:t>
      </w:r>
      <w:r w:rsidRPr="00805631">
        <w:t>. При определении среднес</w:t>
      </w:r>
      <w:r>
        <w:t>писочной численности работников</w:t>
      </w:r>
      <w:r w:rsidRPr="00805631">
        <w:t xml:space="preserve"> лица, работавшие неполное рабочее время в соответствии с трудовым договором, учитываются пропорционально отработанному времени. В среднесписочную численность работников </w:t>
      </w:r>
      <w:r w:rsidRPr="00805631">
        <w:rPr>
          <w:u w:val="single"/>
        </w:rPr>
        <w:t>не включаются:</w:t>
      </w:r>
      <w:r w:rsidRPr="00805631">
        <w:t xml:space="preserve"> женщины, находящиеся в отпусках по беременности и родам, лица, находящиеся в отпусках в связи с усыновлением новорожденного ребенка непосредственно из родильного дома, а также в отпуске по уходу за ребенком; работники, обучавшиеся в образовательных учреждениях и находившиеся в дополнительном отпуске без сохранения заработной платы, а также поступавшие в образовательные учреждения и находившиеся в отпуске без сохранения заработной платы для сдачи вступительных экзаменов. Показатели среднесписочной численности заполняются </w:t>
      </w:r>
      <w:r w:rsidRPr="00805631">
        <w:rPr>
          <w:u w:val="single"/>
        </w:rPr>
        <w:t>с одним десятичным знаком</w:t>
      </w:r>
      <w:r w:rsidRPr="00805631">
        <w:t>.</w:t>
      </w:r>
    </w:p>
    <w:p w:rsidR="0031310D" w:rsidRPr="00805631" w:rsidRDefault="0031310D" w:rsidP="0031310D">
      <w:pPr>
        <w:pStyle w:val="aa"/>
        <w:spacing w:before="0" w:line="240" w:lineRule="auto"/>
        <w:ind w:left="0" w:firstLine="709"/>
        <w:jc w:val="both"/>
        <w:rPr>
          <w:sz w:val="24"/>
        </w:rPr>
      </w:pPr>
      <w:r w:rsidRPr="00805631">
        <w:rPr>
          <w:sz w:val="24"/>
        </w:rPr>
        <w:t xml:space="preserve">8. В </w:t>
      </w:r>
      <w:r w:rsidRPr="00805631">
        <w:rPr>
          <w:b/>
          <w:sz w:val="24"/>
        </w:rPr>
        <w:t>графу 6</w:t>
      </w:r>
      <w:r w:rsidRPr="00805631">
        <w:rPr>
          <w:sz w:val="24"/>
        </w:rPr>
        <w:t xml:space="preserve"> включаются</w:t>
      </w:r>
      <w:r>
        <w:rPr>
          <w:sz w:val="24"/>
        </w:rPr>
        <w:t xml:space="preserve"> начисленные за отчетный год</w:t>
      </w:r>
      <w:r w:rsidRPr="00805631">
        <w:rPr>
          <w:sz w:val="24"/>
        </w:rPr>
        <w:t xml:space="preserve"> суммы оплаты труда работникам, учтенным в графе 5. В суммы оплаты труда гражданских и муниципальных служащих должны входить все виды выплат, предусмотренные Федеральным законом от 27.07.2004 № 79-ФЗ</w:t>
      </w:r>
      <w:r>
        <w:rPr>
          <w:sz w:val="24"/>
        </w:rPr>
        <w:br/>
      </w:r>
      <w:r w:rsidRPr="00805631">
        <w:rPr>
          <w:sz w:val="24"/>
        </w:rPr>
        <w:t>«О государственной гражданской службе Российской Федерации» (статьи 50 и 51) и Федеральным законом от 02.03.2007 № 25-ФЗ</w:t>
      </w:r>
      <w:r>
        <w:rPr>
          <w:sz w:val="24"/>
        </w:rPr>
        <w:br/>
      </w:r>
      <w:r w:rsidRPr="00805631">
        <w:rPr>
          <w:sz w:val="24"/>
        </w:rPr>
        <w:t xml:space="preserve">«О муниципальной службе в Российской Федерации». </w:t>
      </w:r>
      <w:r w:rsidRPr="00805631">
        <w:rPr>
          <w:sz w:val="24"/>
          <w:u w:val="single"/>
        </w:rPr>
        <w:t>Не включаются</w:t>
      </w:r>
      <w:r w:rsidRPr="00805631">
        <w:rPr>
          <w:sz w:val="24"/>
        </w:rPr>
        <w:t xml:space="preserve"> в отчет суммы оплаты труда работников, принятых из других организаций на работу по совместительству.</w:t>
      </w:r>
    </w:p>
    <w:p w:rsidR="0031310D" w:rsidRPr="00805631" w:rsidRDefault="0031310D" w:rsidP="0031310D">
      <w:pPr>
        <w:pStyle w:val="aa"/>
        <w:spacing w:before="0" w:line="240" w:lineRule="auto"/>
        <w:ind w:left="0" w:firstLine="709"/>
        <w:jc w:val="both"/>
        <w:rPr>
          <w:sz w:val="24"/>
        </w:rPr>
      </w:pPr>
      <w:r w:rsidRPr="00805631">
        <w:rPr>
          <w:sz w:val="24"/>
        </w:rPr>
        <w:t xml:space="preserve">9. В </w:t>
      </w:r>
      <w:r w:rsidRPr="00805631">
        <w:rPr>
          <w:b/>
          <w:sz w:val="24"/>
        </w:rPr>
        <w:t>графе 7</w:t>
      </w:r>
      <w:r w:rsidRPr="00805631">
        <w:rPr>
          <w:sz w:val="24"/>
        </w:rPr>
        <w:t xml:space="preserve"> показываются </w:t>
      </w:r>
      <w:r>
        <w:rPr>
          <w:sz w:val="24"/>
        </w:rPr>
        <w:t xml:space="preserve"> начисленные за отчетный год</w:t>
      </w:r>
      <w:r w:rsidRPr="00805631">
        <w:rPr>
          <w:sz w:val="24"/>
        </w:rPr>
        <w:t xml:space="preserve"> </w:t>
      </w:r>
      <w:r w:rsidRPr="00805631">
        <w:rPr>
          <w:b/>
          <w:sz w:val="24"/>
        </w:rPr>
        <w:t>суммы</w:t>
      </w:r>
      <w:r w:rsidRPr="00805631">
        <w:rPr>
          <w:sz w:val="24"/>
        </w:rPr>
        <w:t xml:space="preserve"> </w:t>
      </w:r>
      <w:r w:rsidRPr="00805631">
        <w:rPr>
          <w:b/>
          <w:sz w:val="24"/>
        </w:rPr>
        <w:t>выплат социального характера</w:t>
      </w:r>
      <w:r w:rsidRPr="00805631">
        <w:rPr>
          <w:sz w:val="24"/>
        </w:rPr>
        <w:t xml:space="preserve"> работникам, учтенным в графе 5.</w:t>
      </w:r>
    </w:p>
    <w:p w:rsidR="0031310D" w:rsidRPr="00A04A15" w:rsidRDefault="0031310D" w:rsidP="0031310D">
      <w:pPr>
        <w:pStyle w:val="aa"/>
        <w:spacing w:before="0" w:line="240" w:lineRule="auto"/>
        <w:ind w:left="0" w:firstLine="709"/>
        <w:jc w:val="both"/>
        <w:rPr>
          <w:sz w:val="24"/>
          <w:szCs w:val="24"/>
        </w:rPr>
      </w:pPr>
      <w:r w:rsidRPr="00A04A15">
        <w:rPr>
          <w:sz w:val="24"/>
          <w:szCs w:val="24"/>
        </w:rPr>
        <w:t>10. Подробные методологичес</w:t>
      </w:r>
      <w:r>
        <w:rPr>
          <w:sz w:val="24"/>
          <w:szCs w:val="24"/>
        </w:rPr>
        <w:t>кие указания по заполнению граф</w:t>
      </w:r>
      <w:r w:rsidRPr="00A04A15">
        <w:rPr>
          <w:sz w:val="24"/>
          <w:szCs w:val="24"/>
        </w:rPr>
        <w:t xml:space="preserve"> с 5 по 7 приведены в Указаниях по заполнению форм федерального статистического наблюдения №№ П-1, П-2, П-3, П-4, П-5(м) (в части формы № П-4 «Сведения о численности и заработной плате работник</w:t>
      </w:r>
      <w:r>
        <w:rPr>
          <w:sz w:val="24"/>
          <w:szCs w:val="24"/>
        </w:rPr>
        <w:t>ов»), размещенных на официальном</w:t>
      </w:r>
      <w:r w:rsidRPr="00A04A15">
        <w:rPr>
          <w:sz w:val="24"/>
          <w:szCs w:val="24"/>
        </w:rPr>
        <w:t xml:space="preserve"> сайте Росстата в информационно-телекоммуникационной сети «Интернет» - </w:t>
      </w:r>
      <w:hyperlink r:id="rId7" w:history="1">
        <w:r w:rsidRPr="00A04A15">
          <w:rPr>
            <w:rStyle w:val="af1"/>
            <w:sz w:val="24"/>
            <w:szCs w:val="24"/>
            <w:lang w:val="en-US"/>
          </w:rPr>
          <w:t>www</w:t>
        </w:r>
        <w:r w:rsidRPr="00A04A15">
          <w:rPr>
            <w:rStyle w:val="af1"/>
            <w:sz w:val="24"/>
            <w:szCs w:val="24"/>
          </w:rPr>
          <w:t>.</w:t>
        </w:r>
        <w:r w:rsidRPr="00A04A15">
          <w:rPr>
            <w:rStyle w:val="af1"/>
            <w:sz w:val="24"/>
            <w:szCs w:val="24"/>
            <w:lang w:val="en-US"/>
          </w:rPr>
          <w:t>gks</w:t>
        </w:r>
        <w:r w:rsidRPr="00A04A15">
          <w:rPr>
            <w:rStyle w:val="af1"/>
            <w:sz w:val="24"/>
            <w:szCs w:val="24"/>
          </w:rPr>
          <w:t>.</w:t>
        </w:r>
        <w:r w:rsidRPr="00A04A15">
          <w:rPr>
            <w:rStyle w:val="af1"/>
            <w:sz w:val="24"/>
            <w:szCs w:val="24"/>
            <w:lang w:val="en-US"/>
          </w:rPr>
          <w:t>ru</w:t>
        </w:r>
        <w:r w:rsidRPr="00A04A15">
          <w:rPr>
            <w:rStyle w:val="af1"/>
            <w:sz w:val="24"/>
            <w:szCs w:val="24"/>
          </w:rPr>
          <w:t>/</w:t>
        </w:r>
      </w:hyperlink>
      <w:r w:rsidRPr="00A04A15">
        <w:rPr>
          <w:sz w:val="24"/>
          <w:szCs w:val="24"/>
        </w:rPr>
        <w:t xml:space="preserve"> Информация для респондентов/ Формы федерального статистического наблюдения/ Альбом форм федерального статистического наблюдения, сбор и обработка данных, по которым осуществляется в системе Федеральной службы государственной статистики / 20. Рынок труда. </w:t>
      </w:r>
    </w:p>
    <w:p w:rsidR="0031310D" w:rsidRPr="00805631" w:rsidRDefault="0031310D" w:rsidP="0031310D">
      <w:pPr>
        <w:ind w:firstLine="709"/>
        <w:jc w:val="both"/>
      </w:pPr>
      <w:r w:rsidRPr="00805631">
        <w:t xml:space="preserve">Показатели в графах 6 и 7 приводятся в тысячах рублей </w:t>
      </w:r>
      <w:r w:rsidRPr="00805631">
        <w:rPr>
          <w:u w:val="single"/>
        </w:rPr>
        <w:t>с одним десятичным знаком</w:t>
      </w:r>
      <w:r w:rsidRPr="00805631">
        <w:t>.</w:t>
      </w:r>
    </w:p>
    <w:p w:rsidR="0031310D" w:rsidRDefault="0031310D" w:rsidP="0031310D">
      <w:pPr>
        <w:pStyle w:val="3"/>
        <w:spacing w:after="240"/>
      </w:pPr>
    </w:p>
    <w:p w:rsidR="0031310D" w:rsidRDefault="0031310D" w:rsidP="0031310D">
      <w:pPr>
        <w:pStyle w:val="3"/>
        <w:spacing w:after="240"/>
      </w:pPr>
    </w:p>
    <w:p w:rsidR="0031310D" w:rsidRDefault="0031310D" w:rsidP="0031310D">
      <w:pPr>
        <w:pStyle w:val="3"/>
        <w:spacing w:after="240"/>
      </w:pPr>
    </w:p>
    <w:p w:rsidR="0031310D" w:rsidRPr="0031310D" w:rsidRDefault="0031310D" w:rsidP="0031310D">
      <w:pPr>
        <w:pStyle w:val="3"/>
        <w:spacing w:after="240"/>
      </w:pPr>
    </w:p>
    <w:p w:rsidR="0031310D" w:rsidRPr="0031310D" w:rsidRDefault="0031310D" w:rsidP="0031310D">
      <w:pPr>
        <w:pStyle w:val="3"/>
        <w:spacing w:after="240"/>
      </w:pPr>
    </w:p>
    <w:p w:rsidR="0031310D" w:rsidRPr="0031310D" w:rsidRDefault="0031310D" w:rsidP="0031310D">
      <w:pPr>
        <w:pStyle w:val="3"/>
        <w:spacing w:after="240"/>
      </w:pPr>
    </w:p>
    <w:p w:rsidR="0031310D" w:rsidRDefault="0031310D" w:rsidP="0031310D">
      <w:pPr>
        <w:pStyle w:val="3"/>
        <w:spacing w:after="240"/>
      </w:pPr>
    </w:p>
    <w:p w:rsidR="0031310D" w:rsidRPr="00805631" w:rsidRDefault="0031310D" w:rsidP="0031310D">
      <w:pPr>
        <w:pStyle w:val="3"/>
        <w:spacing w:after="240"/>
      </w:pPr>
      <w:r w:rsidRPr="00805631">
        <w:t>11. Для контроля правильности</w:t>
      </w:r>
      <w:r>
        <w:t xml:space="preserve"> заполнения формы необходимо учесть подсказ для арифметического контроля по графам и строкам: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9"/>
        <w:gridCol w:w="5400"/>
      </w:tblGrid>
      <w:tr w:rsidR="0031310D" w:rsidTr="007A1EA1">
        <w:trPr>
          <w:cantSplit/>
          <w:jc w:val="center"/>
        </w:trPr>
        <w:tc>
          <w:tcPr>
            <w:tcW w:w="5299" w:type="dxa"/>
            <w:tcBorders>
              <w:top w:val="single" w:sz="4" w:space="0" w:color="auto"/>
              <w:left w:val="single" w:sz="4" w:space="0" w:color="auto"/>
              <w:bottom w:val="single" w:sz="4" w:space="0" w:color="auto"/>
              <w:right w:val="single" w:sz="4" w:space="0" w:color="auto"/>
            </w:tcBorders>
            <w:vAlign w:val="center"/>
          </w:tcPr>
          <w:p w:rsidR="0031310D" w:rsidRDefault="0031310D" w:rsidP="007A1EA1">
            <w:pPr>
              <w:pStyle w:val="1"/>
              <w:spacing w:before="0"/>
              <w:rPr>
                <w:rFonts w:eastAsia="Arial Unicode MS"/>
                <w:sz w:val="24"/>
                <w:u w:val="single"/>
              </w:rPr>
            </w:pPr>
            <w:r>
              <w:rPr>
                <w:sz w:val="24"/>
                <w:u w:val="single"/>
              </w:rPr>
              <w:lastRenderedPageBreak/>
              <w:t>По графам</w:t>
            </w:r>
          </w:p>
        </w:tc>
        <w:tc>
          <w:tcPr>
            <w:tcW w:w="5400" w:type="dxa"/>
            <w:tcBorders>
              <w:top w:val="single" w:sz="4" w:space="0" w:color="auto"/>
              <w:left w:val="single" w:sz="4" w:space="0" w:color="auto"/>
              <w:bottom w:val="single" w:sz="4" w:space="0" w:color="auto"/>
              <w:right w:val="single" w:sz="4" w:space="0" w:color="auto"/>
            </w:tcBorders>
            <w:vAlign w:val="center"/>
          </w:tcPr>
          <w:p w:rsidR="0031310D" w:rsidRDefault="0031310D" w:rsidP="007A1EA1">
            <w:pPr>
              <w:pStyle w:val="1"/>
              <w:spacing w:before="0"/>
              <w:rPr>
                <w:rFonts w:eastAsia="Arial Unicode MS"/>
                <w:sz w:val="24"/>
                <w:u w:val="single"/>
              </w:rPr>
            </w:pPr>
            <w:r>
              <w:rPr>
                <w:sz w:val="24"/>
                <w:u w:val="single"/>
              </w:rPr>
              <w:t>По строкам</w:t>
            </w:r>
          </w:p>
        </w:tc>
      </w:tr>
      <w:tr w:rsidR="0031310D" w:rsidTr="007A1EA1">
        <w:trPr>
          <w:cantSplit/>
          <w:trHeight w:val="140"/>
          <w:jc w:val="center"/>
        </w:trPr>
        <w:tc>
          <w:tcPr>
            <w:tcW w:w="10699" w:type="dxa"/>
            <w:gridSpan w:val="2"/>
            <w:tcBorders>
              <w:top w:val="single" w:sz="4" w:space="0" w:color="auto"/>
              <w:left w:val="single" w:sz="4" w:space="0" w:color="auto"/>
              <w:bottom w:val="single" w:sz="4" w:space="0" w:color="auto"/>
              <w:right w:val="single" w:sz="4" w:space="0" w:color="auto"/>
            </w:tcBorders>
            <w:vAlign w:val="center"/>
          </w:tcPr>
          <w:p w:rsidR="0031310D" w:rsidRDefault="0031310D" w:rsidP="007A1EA1">
            <w:pPr>
              <w:pStyle w:val="1"/>
              <w:spacing w:before="0"/>
              <w:rPr>
                <w:sz w:val="24"/>
                <w:u w:val="single"/>
              </w:rPr>
            </w:pPr>
          </w:p>
        </w:tc>
      </w:tr>
      <w:tr w:rsidR="0031310D" w:rsidTr="007A1EA1">
        <w:trPr>
          <w:cantSplit/>
          <w:trHeight w:val="1007"/>
          <w:jc w:val="center"/>
        </w:trPr>
        <w:tc>
          <w:tcPr>
            <w:tcW w:w="5299" w:type="dxa"/>
            <w:tcBorders>
              <w:top w:val="single" w:sz="4" w:space="0" w:color="auto"/>
              <w:left w:val="single" w:sz="4" w:space="0" w:color="auto"/>
              <w:bottom w:val="single" w:sz="4" w:space="0" w:color="auto"/>
              <w:right w:val="single" w:sz="4" w:space="0" w:color="auto"/>
            </w:tcBorders>
          </w:tcPr>
          <w:p w:rsidR="0031310D" w:rsidRDefault="0031310D" w:rsidP="007A1EA1">
            <w:pPr>
              <w:pStyle w:val="2"/>
              <w:spacing w:after="120" w:line="240" w:lineRule="exact"/>
              <w:rPr>
                <w:rFonts w:eastAsia="Arial Unicode MS"/>
                <w:b/>
                <w:sz w:val="24"/>
                <w:u w:val="single"/>
              </w:rPr>
            </w:pPr>
            <w:r>
              <w:rPr>
                <w:b/>
                <w:sz w:val="24"/>
                <w:u w:val="single"/>
              </w:rPr>
              <w:t>По всем графам (с 3 по 7):</w:t>
            </w:r>
          </w:p>
          <w:p w:rsidR="0031310D" w:rsidRDefault="0031310D" w:rsidP="007A1EA1">
            <w:pPr>
              <w:pStyle w:val="2"/>
              <w:spacing w:before="40" w:line="240" w:lineRule="exact"/>
              <w:rPr>
                <w:rFonts w:eastAsia="Arial Unicode MS"/>
                <w:sz w:val="24"/>
              </w:rPr>
            </w:pPr>
            <w:r>
              <w:rPr>
                <w:sz w:val="24"/>
              </w:rPr>
              <w:t>стр. 05 = сумме стр. с 01 по 04</w:t>
            </w:r>
          </w:p>
          <w:p w:rsidR="0031310D" w:rsidRDefault="0031310D" w:rsidP="007A1EA1">
            <w:pPr>
              <w:pStyle w:val="2"/>
              <w:spacing w:line="240" w:lineRule="exact"/>
              <w:rPr>
                <w:rFonts w:eastAsia="Arial Unicode MS"/>
                <w:sz w:val="24"/>
              </w:rPr>
            </w:pPr>
            <w:r>
              <w:rPr>
                <w:rFonts w:eastAsia="Arial Unicode MS"/>
                <w:sz w:val="24"/>
              </w:rPr>
              <w:t>стр. 01+02 ≠ 0 (предупредительный контроль)</w:t>
            </w:r>
          </w:p>
        </w:tc>
        <w:tc>
          <w:tcPr>
            <w:tcW w:w="5400" w:type="dxa"/>
            <w:tcBorders>
              <w:top w:val="single" w:sz="4" w:space="0" w:color="auto"/>
              <w:left w:val="single" w:sz="4" w:space="0" w:color="auto"/>
              <w:bottom w:val="single" w:sz="4" w:space="0" w:color="auto"/>
              <w:right w:val="single" w:sz="4" w:space="0" w:color="auto"/>
            </w:tcBorders>
          </w:tcPr>
          <w:p w:rsidR="0031310D" w:rsidRDefault="0031310D" w:rsidP="007A1EA1">
            <w:pPr>
              <w:pStyle w:val="2"/>
              <w:spacing w:after="120" w:line="240" w:lineRule="exact"/>
              <w:rPr>
                <w:rFonts w:eastAsia="Arial Unicode MS"/>
                <w:b/>
                <w:sz w:val="24"/>
                <w:u w:val="single"/>
              </w:rPr>
            </w:pPr>
            <w:r>
              <w:rPr>
                <w:b/>
                <w:sz w:val="24"/>
                <w:u w:val="single"/>
              </w:rPr>
              <w:t>По всем строкам (с 01 по 05):</w:t>
            </w:r>
          </w:p>
          <w:p w:rsidR="0031310D" w:rsidRDefault="0031310D" w:rsidP="007A1EA1">
            <w:pPr>
              <w:pStyle w:val="2"/>
              <w:spacing w:before="40" w:line="240" w:lineRule="exact"/>
              <w:rPr>
                <w:rFonts w:eastAsia="Arial Unicode MS"/>
                <w:sz w:val="24"/>
              </w:rPr>
            </w:pPr>
            <w:r>
              <w:rPr>
                <w:sz w:val="24"/>
              </w:rPr>
              <w:t xml:space="preserve">гр. 3 </w:t>
            </w:r>
            <w:r>
              <w:rPr>
                <w:sz w:val="24"/>
              </w:rPr>
              <w:sym w:font="Symbol" w:char="F0B3"/>
            </w:r>
            <w:r>
              <w:rPr>
                <w:sz w:val="24"/>
              </w:rPr>
              <w:t xml:space="preserve"> гр. 4 (предупредительный контроль)</w:t>
            </w:r>
          </w:p>
          <w:p w:rsidR="0031310D" w:rsidRDefault="0031310D" w:rsidP="007A1EA1">
            <w:pPr>
              <w:pStyle w:val="2"/>
              <w:spacing w:line="240" w:lineRule="exact"/>
              <w:rPr>
                <w:rFonts w:eastAsia="Arial Unicode MS"/>
                <w:sz w:val="24"/>
              </w:rPr>
            </w:pPr>
            <w:r>
              <w:rPr>
                <w:sz w:val="24"/>
              </w:rPr>
              <w:t xml:space="preserve">гр. 3 </w:t>
            </w:r>
            <w:r>
              <w:rPr>
                <w:sz w:val="24"/>
              </w:rPr>
              <w:sym w:font="Symbol" w:char="F0B3"/>
            </w:r>
            <w:r>
              <w:rPr>
                <w:sz w:val="24"/>
              </w:rPr>
              <w:t xml:space="preserve"> гр. 5 (предупредительный контроль)</w:t>
            </w:r>
          </w:p>
          <w:p w:rsidR="0031310D" w:rsidRDefault="0031310D" w:rsidP="007A1EA1">
            <w:pPr>
              <w:pStyle w:val="2"/>
              <w:spacing w:after="120" w:line="240" w:lineRule="exact"/>
              <w:rPr>
                <w:rFonts w:eastAsia="Arial Unicode MS"/>
                <w:i/>
                <w:sz w:val="24"/>
                <w:u w:val="single"/>
              </w:rPr>
            </w:pPr>
            <w:r>
              <w:rPr>
                <w:sz w:val="24"/>
              </w:rPr>
              <w:t xml:space="preserve">гр. 6 </w:t>
            </w:r>
            <w:r>
              <w:rPr>
                <w:sz w:val="24"/>
              </w:rPr>
              <w:sym w:font="Symbol" w:char="F0B3"/>
            </w:r>
            <w:r>
              <w:rPr>
                <w:sz w:val="24"/>
              </w:rPr>
              <w:t xml:space="preserve"> гр. 7 (предупредительный контроль)</w:t>
            </w:r>
          </w:p>
        </w:tc>
      </w:tr>
    </w:tbl>
    <w:p w:rsidR="0031310D" w:rsidRDefault="0031310D" w:rsidP="0031310D"/>
    <w:p w:rsidR="00462EC5" w:rsidRDefault="00462EC5">
      <w:bookmarkStart w:id="0" w:name="_GoBack"/>
      <w:bookmarkEnd w:id="0"/>
    </w:p>
    <w:sectPr w:rsidR="00462EC5" w:rsidSect="004F2704">
      <w:headerReference w:type="even" r:id="rId8"/>
      <w:headerReference w:type="default" r:id="rId9"/>
      <w:pgSz w:w="16840" w:h="11907" w:orient="landscape" w:code="9"/>
      <w:pgMar w:top="851" w:right="851" w:bottom="737" w:left="102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FBF" w:rsidRDefault="00F47FBF" w:rsidP="0031310D">
      <w:r>
        <w:separator/>
      </w:r>
    </w:p>
  </w:endnote>
  <w:endnote w:type="continuationSeparator" w:id="0">
    <w:p w:rsidR="00F47FBF" w:rsidRDefault="00F47FBF" w:rsidP="00313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FBF" w:rsidRDefault="00F47FBF" w:rsidP="0031310D">
      <w:r>
        <w:separator/>
      </w:r>
    </w:p>
  </w:footnote>
  <w:footnote w:type="continuationSeparator" w:id="0">
    <w:p w:rsidR="00F47FBF" w:rsidRDefault="00F47FBF" w:rsidP="0031310D">
      <w:r>
        <w:continuationSeparator/>
      </w:r>
    </w:p>
  </w:footnote>
  <w:footnote w:id="1">
    <w:p w:rsidR="0031310D" w:rsidRDefault="0031310D" w:rsidP="0031310D">
      <w:pPr>
        <w:spacing w:line="240" w:lineRule="exact"/>
        <w:ind w:firstLine="709"/>
        <w:jc w:val="both"/>
        <w:rPr>
          <w:sz w:val="20"/>
        </w:rPr>
      </w:pPr>
      <w:r>
        <w:rPr>
          <w:rStyle w:val="af0"/>
          <w:sz w:val="20"/>
        </w:rPr>
        <w:footnoteRef/>
      </w:r>
      <w:r>
        <w:rPr>
          <w:sz w:val="20"/>
        </w:rPr>
        <w:t xml:space="preserve"> Примечание.</w:t>
      </w:r>
    </w:p>
    <w:p w:rsidR="0031310D" w:rsidRDefault="0031310D" w:rsidP="0031310D">
      <w:pPr>
        <w:ind w:firstLine="709"/>
        <w:jc w:val="both"/>
        <w:rPr>
          <w:sz w:val="20"/>
        </w:rPr>
      </w:pPr>
      <w:r>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 2 ст. 11 Налогового кодекса Российской Федерации).</w:t>
      </w:r>
    </w:p>
    <w:p w:rsidR="0031310D" w:rsidRDefault="0031310D" w:rsidP="0031310D">
      <w:pPr>
        <w:pStyle w:val="a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7F02" w:rsidRDefault="00F47FB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77F02" w:rsidRDefault="00F47FB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7F02" w:rsidRDefault="00F47FB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1310D">
      <w:rPr>
        <w:rStyle w:val="a5"/>
        <w:noProof/>
      </w:rPr>
      <w:t>8</w:t>
    </w:r>
    <w:r>
      <w:rPr>
        <w:rStyle w:val="a5"/>
      </w:rPr>
      <w:fldChar w:fldCharType="end"/>
    </w:r>
  </w:p>
  <w:p w:rsidR="00177F02" w:rsidRDefault="00F47FB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10D"/>
    <w:rsid w:val="0031310D"/>
    <w:rsid w:val="00462EC5"/>
    <w:rsid w:val="00F47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B7C292-92F4-4406-9C5C-E38C05BD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310D"/>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31310D"/>
    <w:pPr>
      <w:keepNext/>
      <w:spacing w:before="60"/>
      <w:jc w:val="center"/>
      <w:outlineLvl w:val="0"/>
    </w:pPr>
    <w:rPr>
      <w:b/>
      <w:sz w:val="20"/>
    </w:rPr>
  </w:style>
  <w:style w:type="paragraph" w:styleId="2">
    <w:name w:val="heading 2"/>
    <w:basedOn w:val="a"/>
    <w:next w:val="a"/>
    <w:link w:val="20"/>
    <w:qFormat/>
    <w:rsid w:val="0031310D"/>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10D"/>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31310D"/>
    <w:rPr>
      <w:rFonts w:ascii="Times New Roman" w:eastAsia="Times New Roman" w:hAnsi="Times New Roman" w:cs="Times New Roman"/>
      <w:sz w:val="28"/>
      <w:szCs w:val="20"/>
      <w:lang w:eastAsia="ru-RU"/>
    </w:rPr>
  </w:style>
  <w:style w:type="paragraph" w:styleId="a3">
    <w:name w:val="header"/>
    <w:basedOn w:val="a"/>
    <w:link w:val="a4"/>
    <w:semiHidden/>
    <w:rsid w:val="0031310D"/>
    <w:pPr>
      <w:tabs>
        <w:tab w:val="center" w:pos="4536"/>
        <w:tab w:val="right" w:pos="9072"/>
      </w:tabs>
    </w:pPr>
  </w:style>
  <w:style w:type="character" w:customStyle="1" w:styleId="a4">
    <w:name w:val="Верхний колонтитул Знак"/>
    <w:basedOn w:val="a0"/>
    <w:link w:val="a3"/>
    <w:semiHidden/>
    <w:rsid w:val="0031310D"/>
    <w:rPr>
      <w:rFonts w:ascii="Times New Roman" w:eastAsia="Times New Roman" w:hAnsi="Times New Roman" w:cs="Times New Roman"/>
      <w:sz w:val="24"/>
      <w:szCs w:val="20"/>
      <w:lang w:eastAsia="ru-RU"/>
    </w:rPr>
  </w:style>
  <w:style w:type="character" w:styleId="a5">
    <w:name w:val="page number"/>
    <w:basedOn w:val="a0"/>
    <w:semiHidden/>
    <w:rsid w:val="0031310D"/>
  </w:style>
  <w:style w:type="paragraph" w:styleId="a6">
    <w:name w:val="Body Text"/>
    <w:aliases w:val="Знак1,Заг1"/>
    <w:basedOn w:val="a"/>
    <w:link w:val="a7"/>
    <w:semiHidden/>
    <w:rsid w:val="0031310D"/>
    <w:pPr>
      <w:widowControl w:val="0"/>
      <w:spacing w:after="120"/>
    </w:pPr>
    <w:rPr>
      <w:rFonts w:ascii="Arial" w:hAnsi="Arial"/>
      <w:sz w:val="20"/>
    </w:rPr>
  </w:style>
  <w:style w:type="character" w:customStyle="1" w:styleId="a7">
    <w:name w:val="Основной текст Знак"/>
    <w:basedOn w:val="a0"/>
    <w:link w:val="a6"/>
    <w:semiHidden/>
    <w:rsid w:val="0031310D"/>
    <w:rPr>
      <w:rFonts w:ascii="Arial" w:eastAsia="Times New Roman" w:hAnsi="Arial" w:cs="Times New Roman"/>
      <w:sz w:val="20"/>
      <w:szCs w:val="20"/>
      <w:lang w:eastAsia="ru-RU"/>
    </w:rPr>
  </w:style>
  <w:style w:type="paragraph" w:customStyle="1" w:styleId="11">
    <w:name w:val="Обычный1"/>
    <w:rsid w:val="0031310D"/>
    <w:pPr>
      <w:spacing w:after="0" w:line="240" w:lineRule="auto"/>
    </w:pPr>
    <w:rPr>
      <w:rFonts w:ascii="Arial" w:eastAsia="Times New Roman" w:hAnsi="Arial" w:cs="Times New Roman"/>
      <w:sz w:val="20"/>
      <w:szCs w:val="20"/>
      <w:lang w:eastAsia="ru-RU"/>
    </w:rPr>
  </w:style>
  <w:style w:type="paragraph" w:styleId="a8">
    <w:name w:val="footer"/>
    <w:basedOn w:val="a"/>
    <w:link w:val="a9"/>
    <w:semiHidden/>
    <w:rsid w:val="0031310D"/>
    <w:pPr>
      <w:tabs>
        <w:tab w:val="center" w:pos="4153"/>
        <w:tab w:val="right" w:pos="8306"/>
      </w:tabs>
    </w:pPr>
  </w:style>
  <w:style w:type="character" w:customStyle="1" w:styleId="a9">
    <w:name w:val="Нижний колонтитул Знак"/>
    <w:basedOn w:val="a0"/>
    <w:link w:val="a8"/>
    <w:semiHidden/>
    <w:rsid w:val="0031310D"/>
    <w:rPr>
      <w:rFonts w:ascii="Times New Roman" w:eastAsia="Times New Roman" w:hAnsi="Times New Roman" w:cs="Times New Roman"/>
      <w:sz w:val="24"/>
      <w:szCs w:val="20"/>
      <w:lang w:eastAsia="ru-RU"/>
    </w:rPr>
  </w:style>
  <w:style w:type="paragraph" w:styleId="aa">
    <w:name w:val="Body Text Indent"/>
    <w:basedOn w:val="a"/>
    <w:link w:val="ab"/>
    <w:semiHidden/>
    <w:rsid w:val="0031310D"/>
    <w:pPr>
      <w:spacing w:before="60" w:line="180" w:lineRule="exact"/>
      <w:ind w:left="284"/>
    </w:pPr>
    <w:rPr>
      <w:sz w:val="20"/>
    </w:rPr>
  </w:style>
  <w:style w:type="character" w:customStyle="1" w:styleId="ab">
    <w:name w:val="Основной текст с отступом Знак"/>
    <w:basedOn w:val="a0"/>
    <w:link w:val="aa"/>
    <w:semiHidden/>
    <w:rsid w:val="0031310D"/>
    <w:rPr>
      <w:rFonts w:ascii="Times New Roman" w:eastAsia="Times New Roman" w:hAnsi="Times New Roman" w:cs="Times New Roman"/>
      <w:sz w:val="20"/>
      <w:szCs w:val="20"/>
      <w:lang w:eastAsia="ru-RU"/>
    </w:rPr>
  </w:style>
  <w:style w:type="paragraph" w:customStyle="1" w:styleId="12">
    <w:name w:val="Стиль1"/>
    <w:basedOn w:val="a"/>
    <w:rsid w:val="0031310D"/>
    <w:pPr>
      <w:spacing w:line="360" w:lineRule="auto"/>
      <w:ind w:firstLine="709"/>
      <w:jc w:val="both"/>
    </w:pPr>
    <w:rPr>
      <w:rFonts w:ascii="Arial" w:hAnsi="Arial" w:cs="Arial"/>
      <w:szCs w:val="24"/>
    </w:rPr>
  </w:style>
  <w:style w:type="paragraph" w:styleId="3">
    <w:name w:val="Body Text Indent 3"/>
    <w:basedOn w:val="a"/>
    <w:link w:val="30"/>
    <w:semiHidden/>
    <w:rsid w:val="0031310D"/>
    <w:pPr>
      <w:ind w:firstLine="709"/>
      <w:jc w:val="both"/>
    </w:pPr>
    <w:rPr>
      <w:szCs w:val="24"/>
    </w:rPr>
  </w:style>
  <w:style w:type="character" w:customStyle="1" w:styleId="30">
    <w:name w:val="Основной текст с отступом 3 Знак"/>
    <w:basedOn w:val="a0"/>
    <w:link w:val="3"/>
    <w:semiHidden/>
    <w:rsid w:val="0031310D"/>
    <w:rPr>
      <w:rFonts w:ascii="Times New Roman" w:eastAsia="Times New Roman" w:hAnsi="Times New Roman" w:cs="Times New Roman"/>
      <w:sz w:val="24"/>
      <w:szCs w:val="24"/>
      <w:lang w:eastAsia="ru-RU"/>
    </w:rPr>
  </w:style>
  <w:style w:type="paragraph" w:styleId="ac">
    <w:name w:val="Date"/>
    <w:basedOn w:val="a"/>
    <w:next w:val="a"/>
    <w:link w:val="ad"/>
    <w:semiHidden/>
    <w:rsid w:val="0031310D"/>
    <w:rPr>
      <w:szCs w:val="24"/>
    </w:rPr>
  </w:style>
  <w:style w:type="character" w:customStyle="1" w:styleId="ad">
    <w:name w:val="Дата Знак"/>
    <w:basedOn w:val="a0"/>
    <w:link w:val="ac"/>
    <w:semiHidden/>
    <w:rsid w:val="0031310D"/>
    <w:rPr>
      <w:rFonts w:ascii="Times New Roman" w:eastAsia="Times New Roman" w:hAnsi="Times New Roman" w:cs="Times New Roman"/>
      <w:sz w:val="24"/>
      <w:szCs w:val="24"/>
      <w:lang w:eastAsia="ru-RU"/>
    </w:rPr>
  </w:style>
  <w:style w:type="paragraph" w:styleId="ae">
    <w:name w:val="footnote text"/>
    <w:basedOn w:val="a"/>
    <w:link w:val="af"/>
    <w:uiPriority w:val="99"/>
    <w:semiHidden/>
    <w:unhideWhenUsed/>
    <w:rsid w:val="0031310D"/>
    <w:rPr>
      <w:sz w:val="20"/>
    </w:rPr>
  </w:style>
  <w:style w:type="character" w:customStyle="1" w:styleId="af">
    <w:name w:val="Текст сноски Знак"/>
    <w:basedOn w:val="a0"/>
    <w:link w:val="ae"/>
    <w:uiPriority w:val="99"/>
    <w:semiHidden/>
    <w:rsid w:val="0031310D"/>
    <w:rPr>
      <w:rFonts w:ascii="Times New Roman" w:eastAsia="Times New Roman" w:hAnsi="Times New Roman" w:cs="Times New Roman"/>
      <w:sz w:val="20"/>
      <w:szCs w:val="20"/>
      <w:lang w:eastAsia="ru-RU"/>
    </w:rPr>
  </w:style>
  <w:style w:type="character" w:styleId="af0">
    <w:name w:val="footnote reference"/>
    <w:uiPriority w:val="99"/>
    <w:semiHidden/>
    <w:unhideWhenUsed/>
    <w:rsid w:val="0031310D"/>
    <w:rPr>
      <w:vertAlign w:val="superscript"/>
    </w:rPr>
  </w:style>
  <w:style w:type="character" w:styleId="af1">
    <w:name w:val="Hyperlink"/>
    <w:uiPriority w:val="99"/>
    <w:semiHidden/>
    <w:unhideWhenUsed/>
    <w:rsid w:val="003131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gks.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atreg.gks.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2529</Words>
  <Characters>14418</Characters>
  <Application>Microsoft Office Word</Application>
  <DocSecurity>0</DocSecurity>
  <Lines>120</Lines>
  <Paragraphs>33</Paragraphs>
  <ScaleCrop>false</ScaleCrop>
  <Company/>
  <LinksUpToDate>false</LinksUpToDate>
  <CharactersWithSpaces>16914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Власть Инфо</dc:creator>
  <cp:keywords/>
  <dc:description/>
  <cp:lastModifiedBy>Власть Инфо</cp:lastModifiedBy>
  <cp:revision>1</cp:revision>
  <dcterms:created xsi:type="dcterms:W3CDTF">2018-01-29T06:26:00Z</dcterms:created>
  <dcterms:modified xsi:type="dcterms:W3CDTF">2018-01-29T06:26:00Z</dcterms:modified>
</cp:coreProperties>
</file>