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BA" w:rsidRPr="00BE2958" w:rsidRDefault="002712FD" w:rsidP="00EE341A">
      <w:pPr>
        <w:ind w:firstLine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2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РОССИЙСКАЯ ФЕДЕРАЦИЯ</w:t>
      </w:r>
    </w:p>
    <w:p w:rsidR="002712FD" w:rsidRPr="00BE2958" w:rsidRDefault="002712FD" w:rsidP="00EE341A">
      <w:pPr>
        <w:ind w:firstLine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2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РОСТОВСКАЯ ОБЛАСТЬ</w:t>
      </w:r>
    </w:p>
    <w:p w:rsidR="002712FD" w:rsidRPr="00BE2958" w:rsidRDefault="002712FD" w:rsidP="00EE341A">
      <w:pPr>
        <w:ind w:firstLine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2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КАМЕНСКИЙ РАЙОН</w:t>
      </w:r>
    </w:p>
    <w:p w:rsidR="002712FD" w:rsidRPr="00BE2958" w:rsidRDefault="002712FD" w:rsidP="00EE341A">
      <w:pPr>
        <w:ind w:firstLine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2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СОБРАНИЕ ДЕПУТАТОВ</w:t>
      </w:r>
    </w:p>
    <w:p w:rsidR="002712FD" w:rsidRPr="00BE2958" w:rsidRDefault="00E24E14" w:rsidP="00EE341A">
      <w:pPr>
        <w:ind w:firstLine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КРАСНОВСКОГО</w:t>
      </w:r>
      <w:r w:rsidR="002712FD" w:rsidRPr="00BE2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2712FD" w:rsidRPr="00BE2958" w:rsidRDefault="002712FD" w:rsidP="00EE341A">
      <w:pPr>
        <w:ind w:firstLine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12FD" w:rsidRPr="00BE2958" w:rsidRDefault="002D1AD1" w:rsidP="00EE341A">
      <w:pPr>
        <w:ind w:firstLine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</w:t>
      </w:r>
      <w:r w:rsidR="00170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</w:p>
    <w:p w:rsidR="002712FD" w:rsidRPr="00BE2958" w:rsidRDefault="002712FD" w:rsidP="00EE341A">
      <w:pPr>
        <w:ind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60"/>
        <w:gridCol w:w="3310"/>
      </w:tblGrid>
      <w:tr w:rsidR="003B31E7" w:rsidRPr="00BE2958" w:rsidTr="002C4124">
        <w:tc>
          <w:tcPr>
            <w:tcW w:w="3438" w:type="dxa"/>
          </w:tcPr>
          <w:p w:rsidR="002712FD" w:rsidRPr="00BE2958" w:rsidRDefault="001702E7" w:rsidP="00C764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938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15</w:t>
            </w:r>
            <w:r w:rsidRPr="00F72938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 xml:space="preserve">августа </w:t>
            </w:r>
            <w:r w:rsidRPr="00F72938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2</w:t>
            </w:r>
            <w:r w:rsidRPr="00F72938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38" w:type="dxa"/>
          </w:tcPr>
          <w:p w:rsidR="002712FD" w:rsidRPr="00BE2958" w:rsidRDefault="001702E7" w:rsidP="001702E7">
            <w:pPr>
              <w:ind w:firstLine="3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93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40/1</w:t>
            </w:r>
            <w:r w:rsidRPr="00F7293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3438" w:type="dxa"/>
          </w:tcPr>
          <w:p w:rsidR="002D1AD1" w:rsidRDefault="002D1AD1" w:rsidP="002D1AD1">
            <w:pPr>
              <w:ind w:firstLine="3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х. </w:t>
            </w:r>
            <w:proofErr w:type="spellStart"/>
            <w:r w:rsidR="00E24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Красновка</w:t>
            </w:r>
            <w:proofErr w:type="spellEnd"/>
          </w:p>
          <w:p w:rsidR="003B31E7" w:rsidRPr="00BE2958" w:rsidRDefault="003B31E7" w:rsidP="002D1AD1">
            <w:pPr>
              <w:ind w:firstLine="3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712FD" w:rsidRPr="00BE2958" w:rsidRDefault="002712FD" w:rsidP="00EE341A">
      <w:pPr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4880"/>
      </w:tblGrid>
      <w:tr w:rsidR="00EE341A" w:rsidRPr="00BE2958" w:rsidTr="002C4124">
        <w:tc>
          <w:tcPr>
            <w:tcW w:w="5157" w:type="dxa"/>
          </w:tcPr>
          <w:p w:rsidR="002712FD" w:rsidRPr="00BE2958" w:rsidRDefault="008E2A9B" w:rsidP="00EE34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Положения о молодежном парламенте при Собрании депутатов </w:t>
            </w:r>
            <w:r w:rsidR="00E24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Красновского</w:t>
            </w:r>
            <w:r w:rsidRPr="00BE2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57" w:type="dxa"/>
          </w:tcPr>
          <w:p w:rsidR="002712FD" w:rsidRPr="00BE2958" w:rsidRDefault="002712FD" w:rsidP="00EE341A">
            <w:pPr>
              <w:ind w:firstLine="3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712FD" w:rsidRPr="00BE2958" w:rsidRDefault="002712FD" w:rsidP="00EE341A">
      <w:pPr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2FD" w:rsidRPr="00D81C7F" w:rsidRDefault="00D81C7F" w:rsidP="00EE341A">
      <w:pPr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1C7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6237A">
        <w:rPr>
          <w:rFonts w:ascii="Times New Roman" w:hAnsi="Times New Roman" w:cs="Times New Roman"/>
          <w:sz w:val="28"/>
          <w:szCs w:val="28"/>
        </w:rPr>
        <w:t xml:space="preserve"> </w:t>
      </w:r>
      <w:r w:rsidRPr="00D81C7F">
        <w:rPr>
          <w:rFonts w:ascii="Times New Roman" w:hAnsi="Times New Roman" w:cs="Times New Roman"/>
          <w:color w:val="000000" w:themeColor="text1"/>
          <w:sz w:val="28"/>
          <w:szCs w:val="28"/>
        </w:rPr>
        <w:t>Уставом муниципального образования «</w:t>
      </w:r>
      <w:proofErr w:type="spellStart"/>
      <w:r w:rsidR="00E24E14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Красновское</w:t>
      </w:r>
      <w:proofErr w:type="spellEnd"/>
      <w:r w:rsidRPr="00D81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поселение»,</w:t>
      </w:r>
      <w:r w:rsidR="0006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1C7F">
        <w:rPr>
          <w:rFonts w:ascii="Times New Roman" w:hAnsi="Times New Roman" w:cs="Times New Roman"/>
          <w:sz w:val="28"/>
          <w:szCs w:val="28"/>
        </w:rPr>
        <w:t xml:space="preserve">в целях привлечения молодежи к участию в общественно-политической жизни </w:t>
      </w:r>
      <w:r w:rsidR="00E24E14">
        <w:rPr>
          <w:rFonts w:ascii="Times New Roman" w:hAnsi="Times New Roman" w:cs="Times New Roman"/>
          <w:sz w:val="28"/>
          <w:szCs w:val="28"/>
        </w:rPr>
        <w:t>Красновского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06237A">
        <w:rPr>
          <w:rFonts w:ascii="Times New Roman" w:hAnsi="Times New Roman" w:cs="Times New Roman"/>
          <w:sz w:val="28"/>
          <w:szCs w:val="28"/>
        </w:rPr>
        <w:t xml:space="preserve"> </w:t>
      </w:r>
      <w:r w:rsidR="008E2A9B" w:rsidRPr="00D81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депутатов </w:t>
      </w:r>
      <w:r w:rsidR="00E24E14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</w:t>
      </w:r>
      <w:r w:rsidR="008E2A9B" w:rsidRPr="00D81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E2A9B" w:rsidRPr="00BE2958" w:rsidRDefault="008E2A9B" w:rsidP="00EE341A">
      <w:pPr>
        <w:ind w:firstLine="3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712FD" w:rsidRDefault="002712FD" w:rsidP="00EE341A">
      <w:pPr>
        <w:ind w:firstLine="34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E29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РЕШИЛО:</w:t>
      </w:r>
    </w:p>
    <w:p w:rsidR="00EE341A" w:rsidRPr="00BE2958" w:rsidRDefault="00EE341A" w:rsidP="00EE341A">
      <w:pPr>
        <w:ind w:firstLine="34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E2A9B" w:rsidRPr="00BE2958" w:rsidRDefault="008E2A9B" w:rsidP="00EE341A">
      <w:pPr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Положение о молодежном парламенте при Собрани</w:t>
      </w:r>
      <w:r w:rsidR="0006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E2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 </w:t>
      </w:r>
      <w:r w:rsidR="00E24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Красновского</w:t>
      </w:r>
      <w:r w:rsidRPr="00BE2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06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5C99" w:rsidRDefault="008E2A9B" w:rsidP="00EE341A">
      <w:pPr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95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5C99" w:rsidRPr="00BE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.Настоящее решение вступает в силу со дня его подписания и подлежит размещению на официальном сайте Администрации </w:t>
      </w:r>
      <w:r w:rsidR="00E24E14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</w:t>
      </w:r>
      <w:r w:rsidR="00F25C99" w:rsidRPr="00BE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сети Интернет</w:t>
      </w:r>
      <w:proofErr w:type="gramStart"/>
      <w:r w:rsidR="00F25C99" w:rsidRPr="00BE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7" w:history="1">
        <w:hyperlink r:id="rId8" w:history="1">
          <w:r w:rsidR="001702E7" w:rsidRPr="001702E7">
            <w:rPr>
              <w:rStyle w:val="a4"/>
              <w:rFonts w:ascii="Times New Roman" w:hAnsi="Times New Roman" w:cs="Times New Roman"/>
              <w:sz w:val="28"/>
              <w:szCs w:val="28"/>
            </w:rPr>
            <w:t>красновскоесп.рф</w:t>
          </w:r>
        </w:hyperlink>
        <w:r w:rsidR="001702E7" w:rsidRPr="001702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r w:rsidR="00F25C99" w:rsidRPr="00BE295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EE341A" w:rsidRDefault="00EE341A" w:rsidP="00EE341A">
      <w:pPr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41A" w:rsidRDefault="00EE341A" w:rsidP="00EE341A">
      <w:pPr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41A" w:rsidRPr="00BE2958" w:rsidRDefault="00EE341A" w:rsidP="00D55FE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12FD" w:rsidRPr="00BE2958" w:rsidRDefault="002712FD" w:rsidP="00EE341A">
      <w:pPr>
        <w:pStyle w:val="ConsPlusNormal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2FD" w:rsidRPr="00BE2958" w:rsidRDefault="002712FD" w:rsidP="00EE341A">
      <w:pPr>
        <w:pStyle w:val="ConsPlusNormal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2FD" w:rsidRPr="00BE2958" w:rsidRDefault="002712FD" w:rsidP="00EE341A">
      <w:pPr>
        <w:widowControl w:val="0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9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Председатель Собрания депутатов </w:t>
      </w:r>
      <w:r w:rsidRPr="00BE295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2712FD" w:rsidRPr="0006237A" w:rsidRDefault="0006237A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295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712FD" w:rsidRPr="00BE29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лава</w:t>
      </w:r>
      <w:r w:rsidRPr="000623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24E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Красновского</w:t>
      </w:r>
      <w:r w:rsidR="002712FD" w:rsidRPr="00BE29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="002712FD" w:rsidRPr="00BE29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4E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Е.Н.Корманович</w:t>
      </w:r>
      <w:proofErr w:type="spellEnd"/>
    </w:p>
    <w:p w:rsidR="008E2A9B" w:rsidRPr="00BE2958" w:rsidRDefault="008E2A9B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E2A9B" w:rsidRPr="00BE2958" w:rsidRDefault="008E2A9B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E2A9B" w:rsidRPr="00BE2958" w:rsidRDefault="008E2A9B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E2A9B" w:rsidRPr="00BE2958" w:rsidRDefault="008E2A9B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E2A9B" w:rsidRPr="00BE2958" w:rsidRDefault="008E2A9B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E2A9B" w:rsidRPr="00BE2958" w:rsidRDefault="008E2A9B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E2A9B" w:rsidRPr="00BE2958" w:rsidRDefault="008E2A9B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E2A9B" w:rsidRPr="00BE2958" w:rsidRDefault="008E2A9B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E2A9B" w:rsidRDefault="008E2A9B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44863" w:rsidRDefault="00844863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44863" w:rsidRPr="00BE2958" w:rsidRDefault="00844863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E2A9B" w:rsidRPr="00BE2958" w:rsidRDefault="008E2A9B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E2A9B" w:rsidRPr="00BE2958" w:rsidRDefault="008E2A9B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E2A9B" w:rsidRPr="00EE341A" w:rsidRDefault="00C277FE" w:rsidP="00EE341A">
      <w:pPr>
        <w:pStyle w:val="a5"/>
        <w:spacing w:before="0" w:beforeAutospacing="0" w:after="0" w:afterAutospacing="0"/>
        <w:ind w:firstLine="340"/>
        <w:jc w:val="right"/>
        <w:rPr>
          <w:color w:val="000000" w:themeColor="text1"/>
          <w:sz w:val="22"/>
          <w:szCs w:val="22"/>
        </w:rPr>
      </w:pPr>
      <w:r w:rsidRPr="00EE341A">
        <w:rPr>
          <w:color w:val="000000" w:themeColor="text1"/>
          <w:sz w:val="22"/>
          <w:szCs w:val="22"/>
        </w:rPr>
        <w:t xml:space="preserve">Приложение </w:t>
      </w:r>
      <w:r w:rsidR="008E2A9B" w:rsidRPr="00EE341A">
        <w:rPr>
          <w:color w:val="000000" w:themeColor="text1"/>
          <w:sz w:val="22"/>
          <w:szCs w:val="22"/>
        </w:rPr>
        <w:t>к решению Собрания</w:t>
      </w:r>
    </w:p>
    <w:p w:rsidR="00EE341A" w:rsidRDefault="008E2A9B" w:rsidP="00EE341A">
      <w:pPr>
        <w:pStyle w:val="a5"/>
        <w:spacing w:before="0" w:beforeAutospacing="0" w:after="0" w:afterAutospacing="0"/>
        <w:ind w:firstLine="340"/>
        <w:jc w:val="right"/>
        <w:rPr>
          <w:color w:val="000000" w:themeColor="text1"/>
          <w:sz w:val="22"/>
          <w:szCs w:val="22"/>
        </w:rPr>
      </w:pPr>
      <w:r w:rsidRPr="00EE341A">
        <w:rPr>
          <w:color w:val="000000" w:themeColor="text1"/>
          <w:sz w:val="22"/>
          <w:szCs w:val="22"/>
        </w:rPr>
        <w:t xml:space="preserve">депутатов </w:t>
      </w:r>
      <w:r w:rsidR="00E24E14">
        <w:rPr>
          <w:color w:val="000000" w:themeColor="text1"/>
          <w:sz w:val="22"/>
          <w:szCs w:val="22"/>
        </w:rPr>
        <w:t>Красновского</w:t>
      </w:r>
    </w:p>
    <w:p w:rsidR="008E2A9B" w:rsidRDefault="008E2A9B" w:rsidP="00EE341A">
      <w:pPr>
        <w:pStyle w:val="a5"/>
        <w:spacing w:before="0" w:beforeAutospacing="0" w:after="0" w:afterAutospacing="0"/>
        <w:ind w:firstLine="340"/>
        <w:jc w:val="right"/>
        <w:rPr>
          <w:color w:val="000000" w:themeColor="text1"/>
          <w:sz w:val="22"/>
          <w:szCs w:val="22"/>
        </w:rPr>
      </w:pPr>
      <w:r w:rsidRPr="00EE341A">
        <w:rPr>
          <w:color w:val="000000" w:themeColor="text1"/>
          <w:sz w:val="22"/>
          <w:szCs w:val="22"/>
        </w:rPr>
        <w:t>сельского поселения</w:t>
      </w:r>
    </w:p>
    <w:p w:rsidR="00FF25FD" w:rsidRPr="00EE341A" w:rsidRDefault="001702E7" w:rsidP="00EE341A">
      <w:pPr>
        <w:pStyle w:val="a5"/>
        <w:spacing w:before="0" w:beforeAutospacing="0" w:after="0" w:afterAutospacing="0"/>
        <w:ind w:firstLine="34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от 15.08.2022 </w:t>
      </w:r>
      <w:r w:rsidR="00FF25FD">
        <w:rPr>
          <w:color w:val="000000" w:themeColor="text1"/>
          <w:sz w:val="22"/>
          <w:szCs w:val="22"/>
        </w:rPr>
        <w:t>№</w:t>
      </w:r>
      <w:r>
        <w:rPr>
          <w:color w:val="000000" w:themeColor="text1"/>
          <w:sz w:val="22"/>
          <w:szCs w:val="22"/>
        </w:rPr>
        <w:t xml:space="preserve"> 40/1</w:t>
      </w:r>
    </w:p>
    <w:p w:rsidR="008E2A9B" w:rsidRPr="00BE2958" w:rsidRDefault="008E2A9B" w:rsidP="00EE341A">
      <w:pPr>
        <w:widowControl w:val="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277FE" w:rsidRPr="00BE2958" w:rsidRDefault="0018177E" w:rsidP="00C764BA">
      <w:pPr>
        <w:pStyle w:val="a5"/>
        <w:widowControl w:val="0"/>
        <w:spacing w:before="0" w:beforeAutospacing="0" w:after="0" w:afterAutospacing="0"/>
        <w:ind w:left="709" w:right="-567" w:hanging="227"/>
        <w:jc w:val="center"/>
        <w:rPr>
          <w:b/>
          <w:color w:val="000000" w:themeColor="text1"/>
        </w:rPr>
      </w:pPr>
      <w:r w:rsidRPr="00BE2958">
        <w:rPr>
          <w:b/>
          <w:bCs/>
          <w:color w:val="000000" w:themeColor="text1"/>
          <w:sz w:val="28"/>
          <w:szCs w:val="28"/>
        </w:rPr>
        <w:t>ПОЛОЖЕНИЕ О МОЛОДЕЖНОМ ПАРЛАМЕНТЕ</w:t>
      </w:r>
    </w:p>
    <w:p w:rsidR="00ED75AA" w:rsidRDefault="0018177E" w:rsidP="00ED75AA">
      <w:pPr>
        <w:pStyle w:val="a5"/>
        <w:spacing w:before="0" w:beforeAutospacing="0" w:after="0" w:afterAutospacing="0"/>
        <w:ind w:left="227" w:hanging="227"/>
        <w:jc w:val="center"/>
        <w:rPr>
          <w:b/>
          <w:bCs/>
          <w:color w:val="000000" w:themeColor="text1"/>
          <w:sz w:val="28"/>
          <w:szCs w:val="28"/>
        </w:rPr>
      </w:pPr>
      <w:r w:rsidRPr="00BE2958">
        <w:rPr>
          <w:b/>
          <w:bCs/>
          <w:color w:val="000000" w:themeColor="text1"/>
          <w:sz w:val="28"/>
          <w:szCs w:val="28"/>
        </w:rPr>
        <w:t xml:space="preserve">ПРИ СОБРАНИИ ДЕПУТАТОВ </w:t>
      </w:r>
      <w:r w:rsidR="00E24E14">
        <w:rPr>
          <w:b/>
          <w:bCs/>
          <w:color w:val="000000" w:themeColor="text1"/>
          <w:sz w:val="28"/>
          <w:szCs w:val="28"/>
        </w:rPr>
        <w:t>КРАСНОВСКОГО</w:t>
      </w:r>
      <w:r w:rsidRPr="00BE2958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ED75AA" w:rsidRDefault="00ED75AA" w:rsidP="00ED75AA">
      <w:pPr>
        <w:pStyle w:val="a5"/>
        <w:spacing w:before="0" w:beforeAutospacing="0" w:after="0" w:afterAutospacing="0"/>
        <w:ind w:left="227" w:hanging="227"/>
        <w:jc w:val="center"/>
        <w:rPr>
          <w:b/>
          <w:bCs/>
          <w:color w:val="000000" w:themeColor="text1"/>
          <w:sz w:val="28"/>
          <w:szCs w:val="28"/>
        </w:rPr>
      </w:pPr>
    </w:p>
    <w:p w:rsidR="00ED75AA" w:rsidRDefault="00C277FE" w:rsidP="00C44D7D">
      <w:pPr>
        <w:pStyle w:val="a5"/>
        <w:spacing w:before="0" w:beforeAutospacing="0" w:after="0" w:afterAutospacing="0"/>
        <w:ind w:firstLine="284"/>
        <w:jc w:val="both"/>
        <w:rPr>
          <w:b/>
          <w:bCs/>
          <w:color w:val="000000" w:themeColor="text1"/>
          <w:sz w:val="28"/>
          <w:szCs w:val="28"/>
        </w:rPr>
      </w:pPr>
      <w:r w:rsidRPr="00EE341A">
        <w:rPr>
          <w:b/>
          <w:bCs/>
          <w:color w:val="000000" w:themeColor="text1"/>
          <w:sz w:val="28"/>
          <w:szCs w:val="28"/>
        </w:rPr>
        <w:t>Статья 1. Общие положения</w:t>
      </w:r>
    </w:p>
    <w:p w:rsidR="00E81398" w:rsidRDefault="00C277FE" w:rsidP="00E81398">
      <w:pPr>
        <w:pStyle w:val="a5"/>
        <w:widowControl w:val="0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1</w:t>
      </w:r>
      <w:r w:rsidRPr="00C277FE">
        <w:rPr>
          <w:color w:val="000000" w:themeColor="text1"/>
          <w:sz w:val="28"/>
          <w:szCs w:val="28"/>
        </w:rPr>
        <w:t xml:space="preserve">. Молодежный парламент при Собрании депутатов </w:t>
      </w:r>
      <w:r w:rsidR="00E24E14">
        <w:rPr>
          <w:color w:val="000000" w:themeColor="text1"/>
          <w:sz w:val="28"/>
          <w:szCs w:val="28"/>
        </w:rPr>
        <w:t>Красновского</w:t>
      </w:r>
      <w:r w:rsidRPr="00C277FE">
        <w:rPr>
          <w:color w:val="000000" w:themeColor="text1"/>
          <w:sz w:val="28"/>
          <w:szCs w:val="28"/>
        </w:rPr>
        <w:t xml:space="preserve"> сельского поселения является </w:t>
      </w:r>
      <w:hyperlink r:id="rId9" w:tooltip="Колл" w:history="1">
        <w:r w:rsidRPr="00EE341A">
          <w:rPr>
            <w:color w:val="000000" w:themeColor="text1"/>
            <w:sz w:val="28"/>
            <w:szCs w:val="28"/>
          </w:rPr>
          <w:t>коллегиальным</w:t>
        </w:r>
      </w:hyperlink>
      <w:r w:rsidRPr="00C277FE">
        <w:rPr>
          <w:color w:val="000000" w:themeColor="text1"/>
          <w:sz w:val="28"/>
          <w:szCs w:val="28"/>
        </w:rPr>
        <w:t xml:space="preserve"> и сов</w:t>
      </w:r>
      <w:r w:rsidR="00ED75AA">
        <w:rPr>
          <w:color w:val="000000" w:themeColor="text1"/>
          <w:sz w:val="28"/>
          <w:szCs w:val="28"/>
        </w:rPr>
        <w:t xml:space="preserve">ещательным органом при Собрании </w:t>
      </w:r>
      <w:r w:rsidRPr="00C277FE">
        <w:rPr>
          <w:color w:val="000000" w:themeColor="text1"/>
          <w:sz w:val="28"/>
          <w:szCs w:val="28"/>
        </w:rPr>
        <w:t xml:space="preserve">депутатов </w:t>
      </w:r>
      <w:r w:rsidR="00E24E14">
        <w:rPr>
          <w:color w:val="000000" w:themeColor="text1"/>
          <w:sz w:val="28"/>
          <w:szCs w:val="28"/>
        </w:rPr>
        <w:t>Красновского</w:t>
      </w:r>
      <w:r w:rsidRPr="00EE341A">
        <w:rPr>
          <w:color w:val="000000" w:themeColor="text1"/>
          <w:sz w:val="28"/>
          <w:szCs w:val="28"/>
        </w:rPr>
        <w:t xml:space="preserve"> сельского поселения.</w:t>
      </w:r>
    </w:p>
    <w:p w:rsidR="00E81398" w:rsidRDefault="00C277FE" w:rsidP="00E81398">
      <w:pPr>
        <w:pStyle w:val="a5"/>
        <w:widowControl w:val="0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C277FE">
        <w:rPr>
          <w:color w:val="000000" w:themeColor="text1"/>
          <w:sz w:val="28"/>
          <w:szCs w:val="28"/>
        </w:rPr>
        <w:t>2. Молодежный парламент создается на срок полномочий Собрания депутатов сельского поселения.</w:t>
      </w:r>
    </w:p>
    <w:p w:rsidR="00E81398" w:rsidRDefault="00C277FE" w:rsidP="00E81398">
      <w:pPr>
        <w:pStyle w:val="a5"/>
        <w:widowControl w:val="0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C277FE">
        <w:rPr>
          <w:color w:val="000000" w:themeColor="text1"/>
          <w:sz w:val="28"/>
          <w:szCs w:val="28"/>
        </w:rPr>
        <w:t>В целях поддержки деятельности Молодежного парламента может быть создан совет Молодежного парламента, в состав которого могут входить депутаты Собрания депутатов сельского поселения.</w:t>
      </w:r>
    </w:p>
    <w:p w:rsidR="00E81398" w:rsidRDefault="00C277FE" w:rsidP="00E81398">
      <w:pPr>
        <w:pStyle w:val="a5"/>
        <w:keepLines/>
        <w:widowControl w:val="0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3. Молодежный парламент в своей деятельности руководствуется Конституцией РФ, федеральным и област</w:t>
      </w:r>
      <w:r w:rsidR="00E365B3">
        <w:rPr>
          <w:color w:val="000000" w:themeColor="text1"/>
          <w:sz w:val="28"/>
          <w:szCs w:val="28"/>
        </w:rPr>
        <w:t>ным законодательством, Уставо</w:t>
      </w:r>
      <w:r w:rsidRPr="00EE341A">
        <w:rPr>
          <w:color w:val="000000" w:themeColor="text1"/>
          <w:sz w:val="28"/>
          <w:szCs w:val="28"/>
        </w:rPr>
        <w:t xml:space="preserve">м </w:t>
      </w:r>
      <w:r w:rsidR="00E24E14">
        <w:rPr>
          <w:color w:val="000000" w:themeColor="text1"/>
          <w:sz w:val="28"/>
          <w:szCs w:val="28"/>
        </w:rPr>
        <w:t>Красновского</w:t>
      </w:r>
      <w:r w:rsidRPr="00EE341A">
        <w:rPr>
          <w:color w:val="000000" w:themeColor="text1"/>
          <w:sz w:val="28"/>
          <w:szCs w:val="28"/>
        </w:rPr>
        <w:t xml:space="preserve"> сельского поселения, настоящим положением, иными </w:t>
      </w:r>
      <w:hyperlink r:id="rId10" w:tooltip="Правовые акты" w:history="1">
        <w:r w:rsidRPr="00EE341A">
          <w:rPr>
            <w:color w:val="000000" w:themeColor="text1"/>
            <w:sz w:val="28"/>
            <w:szCs w:val="28"/>
          </w:rPr>
          <w:t>правовыми актами</w:t>
        </w:r>
      </w:hyperlink>
      <w:r w:rsidRPr="00EE341A">
        <w:rPr>
          <w:color w:val="000000" w:themeColor="text1"/>
          <w:sz w:val="28"/>
          <w:szCs w:val="28"/>
        </w:rPr>
        <w:t xml:space="preserve"> Собрания депутатов </w:t>
      </w:r>
      <w:r w:rsidR="00E24E14">
        <w:rPr>
          <w:color w:val="000000" w:themeColor="text1"/>
          <w:sz w:val="28"/>
          <w:szCs w:val="28"/>
        </w:rPr>
        <w:t>Красновского</w:t>
      </w:r>
      <w:r w:rsidRPr="00EE341A">
        <w:rPr>
          <w:color w:val="000000" w:themeColor="text1"/>
          <w:sz w:val="28"/>
          <w:szCs w:val="28"/>
        </w:rPr>
        <w:t xml:space="preserve"> сельского поселения, а также регламентом Молодежного парламента.</w:t>
      </w:r>
    </w:p>
    <w:p w:rsidR="00C277FE" w:rsidRPr="00EE341A" w:rsidRDefault="00C277FE" w:rsidP="00E81398">
      <w:pPr>
        <w:keepNext/>
        <w:keepLines/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34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2. Основные цели Молодежного парламента.</w:t>
      </w:r>
    </w:p>
    <w:p w:rsidR="00C277FE" w:rsidRPr="00C277FE" w:rsidRDefault="00C277FE" w:rsidP="00E81398">
      <w:pPr>
        <w:keepNext/>
        <w:keepLines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целями Молодежного парламента являются:</w:t>
      </w:r>
    </w:p>
    <w:p w:rsidR="00C277FE" w:rsidRPr="00C277FE" w:rsidRDefault="00C277FE" w:rsidP="00E81398">
      <w:pPr>
        <w:keepNext/>
        <w:keepLines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разработка рекомендаций по реализации прав молодежи на участие в управлении </w:t>
      </w:r>
      <w:r w:rsidR="00E24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Красновского</w:t>
      </w:r>
      <w:r w:rsidRPr="00C2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а также содействие в создании условий для проявления инициатив молодежи при формировании и осуществлении молодежной политики.</w:t>
      </w:r>
    </w:p>
    <w:p w:rsidR="00C277FE" w:rsidRDefault="00C277FE" w:rsidP="00E81398">
      <w:pPr>
        <w:keepNext/>
        <w:keepLines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Содействие в привлечении молодых граждан к непосредственному участию в формировании и осуществлении молодежной политики, к парламентской деятельности, в формировании правовой и политической культуры молодых граждан, поддержка созидательной, гражданской активности молодежи.</w:t>
      </w:r>
    </w:p>
    <w:p w:rsidR="00C277FE" w:rsidRPr="00C277FE" w:rsidRDefault="00C277FE" w:rsidP="00C44D7D">
      <w:pPr>
        <w:keepNext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3. Основные задачи молодежного парламента.</w:t>
      </w:r>
    </w:p>
    <w:p w:rsidR="00C277FE" w:rsidRPr="00C277FE" w:rsidRDefault="00C277FE" w:rsidP="00C44D7D">
      <w:pPr>
        <w:keepNext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Молодежного парламента являются:</w:t>
      </w:r>
    </w:p>
    <w:p w:rsidR="00C277FE" w:rsidRPr="00C277FE" w:rsidRDefault="00C277FE" w:rsidP="00C44D7D">
      <w:pPr>
        <w:keepNext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внесение рекомендаций в </w:t>
      </w:r>
      <w:r w:rsidRPr="00EE3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местного самоуправления</w:t>
      </w:r>
      <w:r w:rsidRPr="00C2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по проблемам молодежной политики;</w:t>
      </w:r>
    </w:p>
    <w:p w:rsidR="00C277FE" w:rsidRPr="00C277FE" w:rsidRDefault="00D201E5" w:rsidP="00C44D7D">
      <w:pPr>
        <w:keepNext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277FE" w:rsidRPr="00C2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участие в обсуждении наиболее значимых проектов </w:t>
      </w:r>
      <w:r w:rsidR="00C277FE" w:rsidRPr="00EE3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целевых программ</w:t>
      </w:r>
      <w:r w:rsidR="00C277FE" w:rsidRPr="00C2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 защиты прав и интересов молодежи;</w:t>
      </w:r>
    </w:p>
    <w:p w:rsidR="00C277FE" w:rsidRPr="00C277FE" w:rsidRDefault="00D201E5" w:rsidP="00C44D7D">
      <w:pPr>
        <w:keepNext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277FE" w:rsidRPr="00C2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содействие в защите прав и законных интересов молодежи;</w:t>
      </w:r>
    </w:p>
    <w:p w:rsidR="00C277FE" w:rsidRPr="00C277FE" w:rsidRDefault="00D201E5" w:rsidP="00C44D7D">
      <w:pPr>
        <w:keepNext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277FE" w:rsidRPr="00C2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изучение мнения молодежи о деятельности органов местного самоуправления по реализации молодежной политики;</w:t>
      </w:r>
    </w:p>
    <w:p w:rsidR="00C277FE" w:rsidRDefault="00D201E5" w:rsidP="00C44D7D">
      <w:pPr>
        <w:keepNext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277FE" w:rsidRPr="00C2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участие в общественной жизни сельского поселения.</w:t>
      </w:r>
    </w:p>
    <w:p w:rsidR="00C277FE" w:rsidRPr="00C277FE" w:rsidRDefault="00C277FE" w:rsidP="00C44D7D">
      <w:pPr>
        <w:keepNext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4.Состав и порядок формирования Молодежного парламента.</w:t>
      </w:r>
    </w:p>
    <w:p w:rsidR="00836CFE" w:rsidRDefault="00C277FE" w:rsidP="00836CFE">
      <w:pPr>
        <w:keepNext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Молодежный парламент состоит из членов молодежного парламента, избираемых по аналогии всеобщего, равного и прямого избирательного права на альтернативной основе тайным голосованием: учащихся - от образовательных учреждений </w:t>
      </w:r>
      <w:r w:rsidR="00E24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Красновского</w:t>
      </w:r>
      <w:r w:rsidRPr="00C2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рабочей молодежи - из коллектива предприятий и учреждений сельского поселения и неработающей молодежи.</w:t>
      </w:r>
    </w:p>
    <w:p w:rsidR="00836CFE" w:rsidRPr="002C2179" w:rsidRDefault="00836CFE" w:rsidP="00836CFE">
      <w:pPr>
        <w:keepNext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 состав Молодежного парламента на выборной основе входят: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</w:t>
      </w:r>
      <w:r w:rsidRPr="00EE3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</w:t>
      </w: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решению Собрания депутатов).</w:t>
      </w:r>
    </w:p>
    <w:p w:rsidR="00836CFE" w:rsidRPr="002C2179" w:rsidRDefault="00836CFE" w:rsidP="00836CFE">
      <w:pPr>
        <w:keepNext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2.В состав Молодежного парламента с правом совещательного голоса входят:</w:t>
      </w:r>
    </w:p>
    <w:p w:rsidR="00836CFE" w:rsidRPr="002C2179" w:rsidRDefault="00836CFE" w:rsidP="00836CFE">
      <w:pPr>
        <w:keepNext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1)депутаты Собрания депутатов </w:t>
      </w:r>
      <w:r w:rsidR="00E24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Красновского</w:t>
      </w: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количестве </w:t>
      </w:r>
      <w:r w:rsidRPr="00EE3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 - трех) человек, определяемые Собранием депутатов</w:t>
      </w:r>
    </w:p>
    <w:p w:rsidR="00836CFE" w:rsidRPr="00836CFE" w:rsidRDefault="00836CFE" w:rsidP="00836CFE">
      <w:pPr>
        <w:keepNext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специалист администрации </w:t>
      </w:r>
      <w:r w:rsidR="00E24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Красновского</w:t>
      </w:r>
      <w:r w:rsidRPr="00EE3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поселения, определяемый главой </w:t>
      </w:r>
      <w:r w:rsidR="00E24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Красновского</w:t>
      </w: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7E7077" w:rsidRPr="0062740A" w:rsidRDefault="007E7077" w:rsidP="007E707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Сроки проведения конкурсного отбора членов Молодежного парламента определяются решением Собрания депутатов сельских поселений не менее чем за 20 дней до даты проведения конкурсного отбора.</w:t>
      </w:r>
    </w:p>
    <w:p w:rsidR="007E7077" w:rsidRDefault="007E7077" w:rsidP="007E707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и достоверная информация о сроках и условиях проведения конкурсного отбора членов Молодежного парламента в течение 10 дней со дня принятия соответствующего решения Собранием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обязательном порядке размещается на офици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сайте Администрации </w:t>
      </w:r>
      <w:r w:rsidR="00E24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2740A" w:rsidRDefault="007E7077" w:rsidP="00836CFE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Кандидатами в члены Молодежного парламента не могут быть граждане, ограниченные вступившим в законную силу решением суда в дееспособности либо признанные недееспособными; лица, имеющие гражданство иностранного государства, а также лица, имеющие на день голосования неснятую или непогашенную судимость.</w:t>
      </w:r>
      <w:bookmarkStart w:id="0" w:name="Par58"/>
      <w:bookmarkEnd w:id="0"/>
    </w:p>
    <w:p w:rsidR="0062740A" w:rsidRPr="0062740A" w:rsidRDefault="0062740A" w:rsidP="00E8139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7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Конкурсный отбор членов Молодежного парламента</w:t>
      </w:r>
    </w:p>
    <w:p w:rsidR="0062740A" w:rsidRPr="0062740A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Конкурсный отбор членов Молодежного парламента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Собрании депутатов </w:t>
      </w:r>
      <w:r w:rsidR="00E24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конкурсной комиссией.</w:t>
      </w:r>
    </w:p>
    <w:p w:rsidR="0062740A" w:rsidRPr="0062740A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2.  В состав конкурсной комиссии могут входить:</w:t>
      </w:r>
    </w:p>
    <w:p w:rsidR="0062740A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Собрания депутатов – глава </w:t>
      </w:r>
      <w:r w:rsidR="00E24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62740A" w:rsidRPr="0062740A" w:rsidRDefault="0006237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А</w:t>
      </w:r>
      <w:r w:rsidR="0062740A"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24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 w:rsid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36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740A" w:rsidRPr="0062740A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</w:t>
      </w:r>
      <w:bookmarkStart w:id="1" w:name="_GoBack"/>
      <w:bookmarkEnd w:id="1"/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Администрации </w:t>
      </w:r>
      <w:r w:rsidR="00E24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740A" w:rsidRPr="0062740A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</w:t>
      </w:r>
      <w:r w:rsidR="0006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E24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740A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-представители </w:t>
      </w:r>
      <w:r w:rsidR="0055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E24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Красновская</w:t>
      </w:r>
      <w:r w:rsidR="0055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37A" w:rsidRPr="0062740A" w:rsidRDefault="0006237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E24E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Вишневецкая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</w:t>
      </w:r>
    </w:p>
    <w:p w:rsidR="0062740A" w:rsidRPr="0062740A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-представители организаций, осуществляющих свою деятельность на территории </w:t>
      </w:r>
      <w:r w:rsidR="00E24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 w:rsidR="0055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B10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конкурсной комиссии, а также дата проведения конкурса утверждается решением Собрания депутатов </w:t>
      </w:r>
      <w:r w:rsidR="00E24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 w:rsidR="0055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2740A" w:rsidRPr="0062740A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определении победителей члены конкурсной комиссии могут ориентироваться на следующие качества кандидата:</w:t>
      </w:r>
    </w:p>
    <w:p w:rsidR="0062740A" w:rsidRPr="0062740A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опыт работы, иной трудовой деятельности;</w:t>
      </w:r>
    </w:p>
    <w:p w:rsidR="0062740A" w:rsidRPr="0062740A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уровень образования;</w:t>
      </w:r>
    </w:p>
    <w:p w:rsidR="0062740A" w:rsidRPr="0062740A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опыт общественной деятельности;</w:t>
      </w:r>
    </w:p>
    <w:p w:rsidR="0062740A" w:rsidRPr="0062740A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достижения в общественно-политической, экономической, социальной сферах;</w:t>
      </w:r>
    </w:p>
    <w:p w:rsidR="0062740A" w:rsidRPr="0062740A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заслуживающие внимания качества, характеризующие кандидата.</w:t>
      </w:r>
    </w:p>
    <w:p w:rsidR="0062740A" w:rsidRPr="0062740A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конкурсной комиссии, на котором происходит отбор в состав Молодежного парламента, проходит публично с приглашением кандидатов.</w:t>
      </w:r>
    </w:p>
    <w:p w:rsidR="001D0496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конкурсной комиссии об отборе в состав Молодежного парламента оформляется</w:t>
      </w:r>
      <w:r w:rsidR="001D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заседания комиссии.</w:t>
      </w:r>
    </w:p>
    <w:p w:rsidR="00C44D7D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срока отбора в состав Молодежного парламента </w:t>
      </w:r>
      <w:r w:rsidR="001D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Собрании депутатов </w:t>
      </w:r>
      <w:r w:rsidR="00E24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 w:rsidR="001D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протокола комиссии принимает решение об утверждении персонального состава Молодежного парламента. Данное решение подлежит обнародованию размещению на официальном </w:t>
      </w:r>
      <w:r w:rsidR="001D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 w:rsidR="00E24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 w:rsidR="001D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27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D7D" w:rsidRDefault="00B334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C2179"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.Членами молодежного парламента – могут быть граждане Российской Федерации в возрасте от 14 до 30 лет, проживающие на территории </w:t>
      </w:r>
      <w:r w:rsidR="00E24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Красновского</w:t>
      </w:r>
      <w:r w:rsidR="002C2179"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2C2179" w:rsidRPr="00EE3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Каменского </w:t>
      </w:r>
      <w:r w:rsidR="002C2179"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района.</w:t>
      </w:r>
    </w:p>
    <w:p w:rsidR="00C44D7D" w:rsidRDefault="00B334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2179"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.Членство в молодежном парламенте прекращается:</w:t>
      </w:r>
    </w:p>
    <w:p w:rsidR="00C44D7D" w:rsidRDefault="002C21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 основании письменного заявления о сложении полномочий;</w:t>
      </w:r>
    </w:p>
    <w:p w:rsidR="00C44D7D" w:rsidRDefault="002C21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 других случаях, предусмотренных регламентом Молодежного парламента.</w:t>
      </w:r>
    </w:p>
    <w:p w:rsidR="00C44D7D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6</w:t>
      </w:r>
      <w:r w:rsidR="002C2179" w:rsidRPr="00EE34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Права и обязанности члена Молодежного парламента</w:t>
      </w:r>
    </w:p>
    <w:p w:rsidR="00C44D7D" w:rsidRDefault="008A786D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C2179"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 молодежного парламента имеет право:</w:t>
      </w:r>
    </w:p>
    <w:p w:rsidR="00C44D7D" w:rsidRDefault="002C21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участвовать с правом решающего голоса в работе Молодежного парламента;</w:t>
      </w:r>
    </w:p>
    <w:p w:rsidR="00C44D7D" w:rsidRDefault="002C21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вносить предложения в проект </w:t>
      </w:r>
      <w:r w:rsidRPr="00EE3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повестки дня</w:t>
      </w: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заседания Молодежного парламента;</w:t>
      </w:r>
    </w:p>
    <w:p w:rsidR="00C44D7D" w:rsidRDefault="002C21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участвовать в мероприятиях и программах, проводимых молодежным парламентом;</w:t>
      </w:r>
    </w:p>
    <w:p w:rsidR="00C44D7D" w:rsidRDefault="002C21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получать необходимую информацию о работе Молодежного парламента.</w:t>
      </w:r>
    </w:p>
    <w:p w:rsidR="00C44D7D" w:rsidRDefault="002C21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Член молодежного парламента обязан:</w:t>
      </w:r>
    </w:p>
    <w:p w:rsidR="00C44D7D" w:rsidRDefault="002C21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присутствовать на заседаниях Молодежного парламента;</w:t>
      </w:r>
    </w:p>
    <w:p w:rsidR="00C44D7D" w:rsidRDefault="008A786D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2C2179"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содействовать решению стоящих перед Молодежным парламентом задач;</w:t>
      </w:r>
    </w:p>
    <w:p w:rsidR="00C44D7D" w:rsidRDefault="002C21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отчитываться 1 раз в год перед Молодежным парламентом о своей деятельности;</w:t>
      </w:r>
    </w:p>
    <w:p w:rsidR="00C44D7D" w:rsidRDefault="0062740A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7</w:t>
      </w:r>
      <w:r w:rsidR="002C2179" w:rsidRPr="002C21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Структура Молодежного парламента</w:t>
      </w:r>
    </w:p>
    <w:p w:rsidR="00C44D7D" w:rsidRDefault="002C21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1.Деятельностью Молодежного парламента руководит председатель Молодежного парламента.</w:t>
      </w:r>
    </w:p>
    <w:p w:rsidR="00C44D7D" w:rsidRDefault="002C21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2.Председатель Молодежного парламента избирается из числа членов Молодежного парламента по представлению Председателя Собрания депутатов сельского поселения.</w:t>
      </w:r>
    </w:p>
    <w:p w:rsidR="00C44D7D" w:rsidRPr="00C44D7D" w:rsidRDefault="002C21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3.Председатель Молодежного парламента:</w:t>
      </w:r>
    </w:p>
    <w:p w:rsidR="00C44D7D" w:rsidRPr="00C44D7D" w:rsidRDefault="002C21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представляет Молодежный парламент в отношениях с государственными органами, органами местного самоуправления, организациями, </w:t>
      </w:r>
      <w:hyperlink r:id="rId11" w:tooltip="Общественно-Государственные объединения" w:history="1">
        <w:r w:rsidRPr="00C44D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общественными объединениями</w:t>
        </w:r>
      </w:hyperlink>
      <w:r w:rsidRPr="00C4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гражданами сельского поселения;</w:t>
      </w:r>
    </w:p>
    <w:p w:rsidR="00C44D7D" w:rsidRPr="00C44D7D" w:rsidRDefault="002C2179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2)созывает заседания Молодежного парламента и председательствует на них;</w:t>
      </w:r>
    </w:p>
    <w:p w:rsidR="00C44D7D" w:rsidRDefault="00747507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D7D">
        <w:rPr>
          <w:rFonts w:ascii="Times New Roman" w:hAnsi="Times New Roman" w:cs="Times New Roman"/>
          <w:color w:val="000000" w:themeColor="text1"/>
          <w:sz w:val="28"/>
          <w:szCs w:val="28"/>
        </w:rPr>
        <w:t>3) утверждает проект повестки дня заседания Молодежного парламента;</w:t>
      </w:r>
    </w:p>
    <w:p w:rsidR="00C44D7D" w:rsidRDefault="00747507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D7D">
        <w:rPr>
          <w:rFonts w:ascii="Times New Roman" w:hAnsi="Times New Roman" w:cs="Times New Roman"/>
          <w:color w:val="000000" w:themeColor="text1"/>
          <w:sz w:val="28"/>
          <w:szCs w:val="28"/>
        </w:rPr>
        <w:t>4) подписывает решения и рекомендации Молодежного парламента;</w:t>
      </w:r>
    </w:p>
    <w:p w:rsidR="00747507" w:rsidRPr="00C44D7D" w:rsidRDefault="00747507" w:rsidP="00C44D7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D7D">
        <w:rPr>
          <w:rFonts w:ascii="Times New Roman" w:hAnsi="Times New Roman" w:cs="Times New Roman"/>
          <w:color w:val="000000" w:themeColor="text1"/>
          <w:sz w:val="28"/>
          <w:szCs w:val="28"/>
        </w:rPr>
        <w:t>4. Для организации работы и выполнения, принятых Молодежным парламентом решений формируется постоянно действующий рабочий орган – исполнительный комитет Молодежного парламента.</w:t>
      </w:r>
    </w:p>
    <w:p w:rsidR="00747507" w:rsidRPr="00C44D7D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C44D7D">
        <w:rPr>
          <w:color w:val="000000" w:themeColor="text1"/>
          <w:sz w:val="28"/>
          <w:szCs w:val="28"/>
        </w:rPr>
        <w:t>5. В состав исполнительного комитета Молодежного парламента входят 3 человека:</w:t>
      </w:r>
    </w:p>
    <w:p w:rsidR="00747507" w:rsidRPr="00C44D7D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C44D7D">
        <w:rPr>
          <w:color w:val="000000" w:themeColor="text1"/>
          <w:sz w:val="28"/>
          <w:szCs w:val="28"/>
        </w:rPr>
        <w:t>1) депутат Собрания депутатов сельского поселения;</w:t>
      </w:r>
    </w:p>
    <w:p w:rsidR="00747507" w:rsidRPr="00EE341A" w:rsidRDefault="00E93C8E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2</w:t>
      </w:r>
      <w:r w:rsidR="00747507" w:rsidRPr="00EE341A">
        <w:rPr>
          <w:color w:val="000000" w:themeColor="text1"/>
          <w:sz w:val="28"/>
          <w:szCs w:val="28"/>
        </w:rPr>
        <w:t>) председатель Молодежного парламента;</w:t>
      </w:r>
    </w:p>
    <w:p w:rsidR="00747507" w:rsidRPr="00EE341A" w:rsidRDefault="00E93C8E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3</w:t>
      </w:r>
      <w:r w:rsidR="00747507" w:rsidRPr="00EE341A">
        <w:rPr>
          <w:color w:val="000000" w:themeColor="text1"/>
          <w:sz w:val="28"/>
          <w:szCs w:val="28"/>
        </w:rPr>
        <w:t>) работник Дома культуры сельского поселения.</w:t>
      </w:r>
    </w:p>
    <w:p w:rsidR="00747507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6. Возглавляет Исполнительный комитет Молодежного парламента Председатель Молодежного парламента.</w:t>
      </w:r>
    </w:p>
    <w:p w:rsidR="00747507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7. Исполнительный комитет Молодежного парламента:</w:t>
      </w:r>
    </w:p>
    <w:p w:rsidR="00747507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1) организует и координирует работу Молодежного парламента;</w:t>
      </w:r>
    </w:p>
    <w:p w:rsidR="00747507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2) разрабатывает планы работы Молодежного парламента, согласовывает их с планами работы собрания депутатов и представляет их на утверждение Молодежного парламента;</w:t>
      </w:r>
    </w:p>
    <w:p w:rsidR="00747507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4) формирует проект повестки дня заседания Молодежного парламента на основе предложений членов Молодежного парламента;</w:t>
      </w:r>
    </w:p>
    <w:p w:rsidR="00747507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5) анализирует и обобщает ход выполнения решений, принимаемых Молодежным парламентом;</w:t>
      </w:r>
    </w:p>
    <w:p w:rsidR="00747507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bCs/>
          <w:color w:val="000000" w:themeColor="text1"/>
          <w:sz w:val="28"/>
          <w:szCs w:val="28"/>
        </w:rPr>
        <w:t>6)</w:t>
      </w:r>
      <w:r w:rsidRPr="00EE341A">
        <w:rPr>
          <w:color w:val="000000" w:themeColor="text1"/>
          <w:sz w:val="28"/>
          <w:szCs w:val="28"/>
        </w:rPr>
        <w:t>Заседания Исполнительного комитета Молодежного парламента проводятся не реже одного раза в квартал.</w:t>
      </w:r>
    </w:p>
    <w:p w:rsidR="00747507" w:rsidRPr="00EE341A" w:rsidRDefault="0062740A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Статья 8</w:t>
      </w:r>
      <w:r w:rsidR="00747507" w:rsidRPr="00EE341A">
        <w:rPr>
          <w:b/>
          <w:bCs/>
          <w:color w:val="000000" w:themeColor="text1"/>
          <w:sz w:val="28"/>
          <w:szCs w:val="28"/>
        </w:rPr>
        <w:t>. Организация деятельности Молодежного парламента</w:t>
      </w:r>
    </w:p>
    <w:p w:rsidR="00747507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1. На первом заседании Молодежного парламента избирается председатель Молодежного парламента, формируется исполнительный комитет Молодежного парламента.</w:t>
      </w:r>
    </w:p>
    <w:p w:rsidR="00747507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 xml:space="preserve">Первое заседание Молодежного парламента открывает и ведет до момента избрания председателя Молодежного парламента Председатель Собрания депутатов </w:t>
      </w:r>
      <w:r w:rsidR="00E24E14">
        <w:rPr>
          <w:color w:val="000000" w:themeColor="text1"/>
          <w:sz w:val="28"/>
          <w:szCs w:val="28"/>
        </w:rPr>
        <w:t>Красновского</w:t>
      </w:r>
      <w:r w:rsidRPr="00EE341A">
        <w:rPr>
          <w:color w:val="000000" w:themeColor="text1"/>
          <w:sz w:val="28"/>
          <w:szCs w:val="28"/>
        </w:rPr>
        <w:t xml:space="preserve"> сельского поселения.</w:t>
      </w:r>
    </w:p>
    <w:p w:rsidR="00747507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2. Заседания Молодежного парламента проводятся, открыто и гласно два раза в год.</w:t>
      </w:r>
    </w:p>
    <w:p w:rsidR="00747507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3. Заседание Молодежного парламента правомочно, если на нем присутствует не менее 2/3 от общего числа членов Молодежного парламента.</w:t>
      </w:r>
    </w:p>
    <w:p w:rsidR="00747507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 xml:space="preserve">4. В работе Молодежного парламента могут принимать участие депутаты Собрания депутатов сельского поселения, представители Администрации </w:t>
      </w:r>
      <w:r w:rsidR="00E24E14">
        <w:rPr>
          <w:color w:val="000000" w:themeColor="text1"/>
          <w:sz w:val="28"/>
          <w:szCs w:val="28"/>
        </w:rPr>
        <w:t>Красновского</w:t>
      </w:r>
      <w:r w:rsidRPr="00EE341A">
        <w:rPr>
          <w:color w:val="000000" w:themeColor="text1"/>
          <w:sz w:val="28"/>
          <w:szCs w:val="28"/>
        </w:rPr>
        <w:t xml:space="preserve"> сельского поселения.</w:t>
      </w:r>
    </w:p>
    <w:p w:rsidR="00747507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5. Рекомендации и решения Молодежного парламента считаются принятыми, если за них проголосовало не менее 2/3 от числа присутствующих на заседании членов Молодежного парламента.</w:t>
      </w:r>
    </w:p>
    <w:p w:rsidR="00747507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 xml:space="preserve">6. Рекомендации Молодежного парламента направляются Председателю Собрания депутатов сельского поселения, а также могут доводиться до сведения муниципальных органов </w:t>
      </w:r>
      <w:r w:rsidR="00E24E14">
        <w:rPr>
          <w:color w:val="000000" w:themeColor="text1"/>
          <w:sz w:val="28"/>
          <w:szCs w:val="28"/>
        </w:rPr>
        <w:t>Красновского</w:t>
      </w:r>
      <w:r w:rsidRPr="00EE341A">
        <w:rPr>
          <w:color w:val="000000" w:themeColor="text1"/>
          <w:sz w:val="28"/>
          <w:szCs w:val="28"/>
        </w:rPr>
        <w:t xml:space="preserve"> сельского поселения и органов местного самоуправления по вопросам их компетенции.</w:t>
      </w:r>
    </w:p>
    <w:p w:rsidR="00747507" w:rsidRPr="00EE341A" w:rsidRDefault="0062740A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Статья 9</w:t>
      </w:r>
      <w:r w:rsidR="00747507" w:rsidRPr="00EE341A">
        <w:rPr>
          <w:b/>
          <w:bCs/>
          <w:color w:val="000000" w:themeColor="text1"/>
          <w:sz w:val="28"/>
          <w:szCs w:val="28"/>
        </w:rPr>
        <w:t>. Порядок прекращения деятельности Молодежного парламента.</w:t>
      </w:r>
    </w:p>
    <w:p w:rsidR="00E93C8E" w:rsidRPr="00EE341A" w:rsidRDefault="00747507" w:rsidP="00C44D7D">
      <w:pPr>
        <w:pStyle w:val="a5"/>
        <w:keepNext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Молодежный парламент прекращает свою деятельность:</w:t>
      </w:r>
    </w:p>
    <w:p w:rsidR="00E93C8E" w:rsidRDefault="00747507" w:rsidP="00C44D7D">
      <w:pPr>
        <w:pStyle w:val="a5"/>
        <w:keepNext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EE341A">
        <w:rPr>
          <w:color w:val="000000" w:themeColor="text1"/>
          <w:sz w:val="28"/>
          <w:szCs w:val="28"/>
        </w:rPr>
        <w:t>по решению Собрания депутатов сельского поселения</w:t>
      </w:r>
    </w:p>
    <w:p w:rsidR="00747507" w:rsidRPr="00EE341A" w:rsidRDefault="00747507" w:rsidP="00C44D7D">
      <w:pPr>
        <w:pStyle w:val="a5"/>
        <w:keepNext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C764BA">
        <w:rPr>
          <w:color w:val="000000" w:themeColor="text1"/>
          <w:sz w:val="28"/>
          <w:szCs w:val="28"/>
        </w:rPr>
        <w:t>по решению Молодежного парламента.</w:t>
      </w:r>
    </w:p>
    <w:sectPr w:rsidR="00747507" w:rsidRPr="00EE341A" w:rsidSect="0006237A">
      <w:pgSz w:w="11906" w:h="16838" w:code="9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01D5"/>
    <w:multiLevelType w:val="hybridMultilevel"/>
    <w:tmpl w:val="060E8958"/>
    <w:lvl w:ilvl="0" w:tplc="825EB638">
      <w:start w:val="1"/>
      <w:numFmt w:val="decimal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BD668F3"/>
    <w:multiLevelType w:val="hybridMultilevel"/>
    <w:tmpl w:val="2A9273A8"/>
    <w:lvl w:ilvl="0" w:tplc="DE26E0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0639FC"/>
    <w:multiLevelType w:val="hybridMultilevel"/>
    <w:tmpl w:val="DB9208BA"/>
    <w:lvl w:ilvl="0" w:tplc="06203AF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AF0DF5"/>
    <w:multiLevelType w:val="hybridMultilevel"/>
    <w:tmpl w:val="A2A654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712FD"/>
    <w:rsid w:val="00002BF8"/>
    <w:rsid w:val="0006237A"/>
    <w:rsid w:val="00081B13"/>
    <w:rsid w:val="000C1E37"/>
    <w:rsid w:val="000D08AB"/>
    <w:rsid w:val="00131075"/>
    <w:rsid w:val="00160717"/>
    <w:rsid w:val="0016456B"/>
    <w:rsid w:val="001702E7"/>
    <w:rsid w:val="0018177E"/>
    <w:rsid w:val="001C792F"/>
    <w:rsid w:val="001D0496"/>
    <w:rsid w:val="001E63E4"/>
    <w:rsid w:val="001F50CC"/>
    <w:rsid w:val="0020616F"/>
    <w:rsid w:val="00221EBA"/>
    <w:rsid w:val="00247F29"/>
    <w:rsid w:val="00254192"/>
    <w:rsid w:val="002675DA"/>
    <w:rsid w:val="002712FD"/>
    <w:rsid w:val="00273118"/>
    <w:rsid w:val="00280E07"/>
    <w:rsid w:val="002C0244"/>
    <w:rsid w:val="002C2179"/>
    <w:rsid w:val="002C3B42"/>
    <w:rsid w:val="002C4124"/>
    <w:rsid w:val="002D1AD1"/>
    <w:rsid w:val="002D5167"/>
    <w:rsid w:val="002F52AB"/>
    <w:rsid w:val="002F6F6F"/>
    <w:rsid w:val="002F7089"/>
    <w:rsid w:val="003128D1"/>
    <w:rsid w:val="003411AE"/>
    <w:rsid w:val="003652BF"/>
    <w:rsid w:val="0036578D"/>
    <w:rsid w:val="003728C6"/>
    <w:rsid w:val="00396A8F"/>
    <w:rsid w:val="003A4496"/>
    <w:rsid w:val="003B31E7"/>
    <w:rsid w:val="003B5597"/>
    <w:rsid w:val="003D1ED6"/>
    <w:rsid w:val="003D38F4"/>
    <w:rsid w:val="003F3F5E"/>
    <w:rsid w:val="004116C8"/>
    <w:rsid w:val="00416731"/>
    <w:rsid w:val="004266CE"/>
    <w:rsid w:val="00440F95"/>
    <w:rsid w:val="00465C09"/>
    <w:rsid w:val="004C025C"/>
    <w:rsid w:val="004D7AE7"/>
    <w:rsid w:val="004E46D3"/>
    <w:rsid w:val="00511905"/>
    <w:rsid w:val="00526C03"/>
    <w:rsid w:val="00532891"/>
    <w:rsid w:val="00542AA7"/>
    <w:rsid w:val="00551B10"/>
    <w:rsid w:val="00565D68"/>
    <w:rsid w:val="005827CB"/>
    <w:rsid w:val="005A02C0"/>
    <w:rsid w:val="005A15AC"/>
    <w:rsid w:val="00602C4E"/>
    <w:rsid w:val="00617393"/>
    <w:rsid w:val="0062740A"/>
    <w:rsid w:val="00643363"/>
    <w:rsid w:val="006706A3"/>
    <w:rsid w:val="006917BD"/>
    <w:rsid w:val="00693317"/>
    <w:rsid w:val="006A29D7"/>
    <w:rsid w:val="006A5D48"/>
    <w:rsid w:val="006C253D"/>
    <w:rsid w:val="00742446"/>
    <w:rsid w:val="00744768"/>
    <w:rsid w:val="00747507"/>
    <w:rsid w:val="007610B3"/>
    <w:rsid w:val="00793E57"/>
    <w:rsid w:val="007E0D09"/>
    <w:rsid w:val="007E7077"/>
    <w:rsid w:val="007F14C7"/>
    <w:rsid w:val="00836CFE"/>
    <w:rsid w:val="00842EC1"/>
    <w:rsid w:val="00844863"/>
    <w:rsid w:val="00850CCD"/>
    <w:rsid w:val="008811B4"/>
    <w:rsid w:val="008A078D"/>
    <w:rsid w:val="008A786D"/>
    <w:rsid w:val="008E07D4"/>
    <w:rsid w:val="008E2A9B"/>
    <w:rsid w:val="008E6A86"/>
    <w:rsid w:val="00902188"/>
    <w:rsid w:val="00921AB3"/>
    <w:rsid w:val="00921F84"/>
    <w:rsid w:val="00951D0B"/>
    <w:rsid w:val="00973773"/>
    <w:rsid w:val="0097415C"/>
    <w:rsid w:val="00981DD7"/>
    <w:rsid w:val="00A126BD"/>
    <w:rsid w:val="00A22BA6"/>
    <w:rsid w:val="00A41072"/>
    <w:rsid w:val="00A43100"/>
    <w:rsid w:val="00A672AD"/>
    <w:rsid w:val="00A84E2C"/>
    <w:rsid w:val="00A8546F"/>
    <w:rsid w:val="00AA0B97"/>
    <w:rsid w:val="00B33479"/>
    <w:rsid w:val="00B61797"/>
    <w:rsid w:val="00B72BEB"/>
    <w:rsid w:val="00BB31FA"/>
    <w:rsid w:val="00BC7135"/>
    <w:rsid w:val="00BD0113"/>
    <w:rsid w:val="00BD68E0"/>
    <w:rsid w:val="00BE2958"/>
    <w:rsid w:val="00C249C7"/>
    <w:rsid w:val="00C277FE"/>
    <w:rsid w:val="00C44D7D"/>
    <w:rsid w:val="00C463B6"/>
    <w:rsid w:val="00C764BA"/>
    <w:rsid w:val="00C8509E"/>
    <w:rsid w:val="00CC175C"/>
    <w:rsid w:val="00CE6F4D"/>
    <w:rsid w:val="00D201E5"/>
    <w:rsid w:val="00D243CD"/>
    <w:rsid w:val="00D45750"/>
    <w:rsid w:val="00D50177"/>
    <w:rsid w:val="00D55FE0"/>
    <w:rsid w:val="00D81535"/>
    <w:rsid w:val="00D81C7F"/>
    <w:rsid w:val="00D944B6"/>
    <w:rsid w:val="00D97495"/>
    <w:rsid w:val="00DC0112"/>
    <w:rsid w:val="00DE3B9F"/>
    <w:rsid w:val="00E00EC1"/>
    <w:rsid w:val="00E033F3"/>
    <w:rsid w:val="00E24E14"/>
    <w:rsid w:val="00E35972"/>
    <w:rsid w:val="00E365B3"/>
    <w:rsid w:val="00E81398"/>
    <w:rsid w:val="00E93C8E"/>
    <w:rsid w:val="00EC2C2E"/>
    <w:rsid w:val="00ED75AA"/>
    <w:rsid w:val="00EE252C"/>
    <w:rsid w:val="00EE341A"/>
    <w:rsid w:val="00EF38DC"/>
    <w:rsid w:val="00F01D5B"/>
    <w:rsid w:val="00F25C99"/>
    <w:rsid w:val="00F36F1B"/>
    <w:rsid w:val="00F41294"/>
    <w:rsid w:val="00F55461"/>
    <w:rsid w:val="00F67150"/>
    <w:rsid w:val="00F70841"/>
    <w:rsid w:val="00FA34A2"/>
    <w:rsid w:val="00FA3711"/>
    <w:rsid w:val="00FB001A"/>
    <w:rsid w:val="00FE021B"/>
    <w:rsid w:val="00FF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BA"/>
  </w:style>
  <w:style w:type="paragraph" w:styleId="1">
    <w:name w:val="heading 1"/>
    <w:basedOn w:val="a"/>
    <w:next w:val="a"/>
    <w:link w:val="10"/>
    <w:uiPriority w:val="9"/>
    <w:qFormat/>
    <w:rsid w:val="002712F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2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2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712F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4244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E2A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1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8;&#1072;&#1089;&#1085;&#1086;&#1074;&#1089;&#1082;&#1086;&#1077;&#1089;&#1087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stahovskoe-sp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obshestvenno_gosudarstvennie_obtzedineniy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pravovie_ak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B280-D28A-4BF2-8D18-347936C1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7</cp:revision>
  <cp:lastPrinted>2022-07-22T08:30:00Z</cp:lastPrinted>
  <dcterms:created xsi:type="dcterms:W3CDTF">2022-08-03T11:53:00Z</dcterms:created>
  <dcterms:modified xsi:type="dcterms:W3CDTF">2022-09-16T07:34:00Z</dcterms:modified>
</cp:coreProperties>
</file>